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02FD" w14:textId="06573BD8" w:rsidR="00420A38" w:rsidRPr="00A72757" w:rsidDel="009E5FE6" w:rsidRDefault="00420A38" w:rsidP="000049D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color w:val="00558C"/>
          <w:sz w:val="24"/>
          <w:szCs w:val="24"/>
        </w:rPr>
      </w:pPr>
      <w:r w:rsidRPr="00A72757" w:rsidDel="009E5FE6">
        <w:rPr>
          <w:rFonts w:ascii="Calibri" w:hAnsi="Calibri"/>
          <w:b/>
          <w:color w:val="00558C"/>
          <w:sz w:val="24"/>
          <w:szCs w:val="24"/>
        </w:rPr>
        <w:t>Input paper</w:t>
      </w:r>
      <w:r w:rsidR="00037DF4" w:rsidRPr="00A72757" w:rsidDel="009E5FE6">
        <w:rPr>
          <w:rFonts w:ascii="Calibri" w:hAnsi="Calibri"/>
          <w:b/>
          <w:color w:val="00558C"/>
          <w:sz w:val="24"/>
          <w:szCs w:val="24"/>
        </w:rPr>
        <w:t>:</w:t>
      </w:r>
      <w:r w:rsidR="000049D8" w:rsidRPr="00A72757" w:rsidDel="009E5FE6">
        <w:rPr>
          <w:rFonts w:ascii="Calibri" w:hAnsi="Calibri"/>
          <w:b/>
          <w:color w:val="00558C"/>
          <w:sz w:val="24"/>
          <w:szCs w:val="24"/>
        </w:rPr>
        <w:t xml:space="preserve">  </w:t>
      </w:r>
      <w:r w:rsidR="0059433C">
        <w:rPr>
          <w:rFonts w:ascii="Calibri" w:hAnsi="Calibri"/>
          <w:color w:val="00558C"/>
          <w:sz w:val="24"/>
          <w:szCs w:val="24"/>
        </w:rPr>
        <w:t>PAP</w:t>
      </w:r>
      <w:r w:rsidR="00B83F70">
        <w:rPr>
          <w:rFonts w:ascii="Calibri" w:hAnsi="Calibri"/>
          <w:color w:val="00558C"/>
          <w:sz w:val="24"/>
          <w:szCs w:val="24"/>
        </w:rPr>
        <w:t>43-5.2.1</w:t>
      </w: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7FBFFE1D" w14:textId="12B00AE6" w:rsidR="00A72757" w:rsidRPr="00110203" w:rsidRDefault="00E558C3" w:rsidP="00A72757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 w:rsidRPr="00A72757"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 w:rsidRPr="00A72757">
        <w:rPr>
          <w:rFonts w:ascii="Calibri" w:hAnsi="Calibri"/>
          <w:color w:val="00558C"/>
        </w:rPr>
        <w:t xml:space="preserve"> </w:t>
      </w:r>
      <w:r w:rsidR="00110203" w:rsidRPr="007A395D">
        <w:rPr>
          <w:rFonts w:ascii="Calibri" w:hAnsi="Calibri"/>
        </w:rPr>
        <w:tab/>
      </w:r>
      <w:r w:rsidR="00110203">
        <w:rPr>
          <w:rFonts w:ascii="Calibri" w:hAnsi="Calibri"/>
        </w:rPr>
        <w:tab/>
      </w:r>
      <w:r w:rsidR="00110203" w:rsidRPr="00110203"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370CFB53" w14:textId="218953A1" w:rsidR="0080294B" w:rsidRPr="007A395D" w:rsidRDefault="00A72757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433C">
        <w:rPr>
          <w:rFonts w:ascii="Calibri" w:hAnsi="Calibri"/>
          <w:sz w:val="18"/>
          <w:szCs w:val="18"/>
        </w:rPr>
        <w:t>(Select</w:t>
      </w:r>
      <w:r w:rsidR="00A01B17" w:rsidRPr="0059433C">
        <w:rPr>
          <w:rFonts w:ascii="Calibri" w:hAnsi="Calibri"/>
          <w:sz w:val="18"/>
          <w:szCs w:val="18"/>
        </w:rPr>
        <w:t xml:space="preserve"> </w:t>
      </w:r>
      <w:r w:rsidR="00E558C3" w:rsidRPr="007A395D">
        <w:rPr>
          <w:rFonts w:ascii="Calibri" w:hAnsi="Calibri"/>
          <w:sz w:val="18"/>
          <w:szCs w:val="18"/>
        </w:rPr>
        <w:t>as appropriate</w:t>
      </w:r>
      <w:r w:rsidR="00110203">
        <w:rPr>
          <w:rFonts w:ascii="Calibri" w:hAnsi="Calibri"/>
          <w:sz w:val="18"/>
          <w:szCs w:val="18"/>
        </w:rPr>
        <w:t>)</w:t>
      </w:r>
      <w:r w:rsidR="00E558C3" w:rsidRPr="007A395D">
        <w:rPr>
          <w:rFonts w:ascii="Calibri" w:hAnsi="Calibri"/>
          <w:sz w:val="18"/>
          <w:szCs w:val="18"/>
        </w:rPr>
        <w:tab/>
      </w:r>
    </w:p>
    <w:p w14:paraId="78786733" w14:textId="729CB2EC" w:rsidR="0080294B" w:rsidRPr="00B0084A" w:rsidRDefault="00B83F70" w:rsidP="00037DF4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221E08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700D"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433C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80294B" w:rsidRPr="007A395D">
        <w:rPr>
          <w:rFonts w:ascii="Calibri" w:hAnsi="Calibri" w:cs="Arial"/>
          <w:sz w:val="24"/>
          <w:szCs w:val="24"/>
        </w:rPr>
        <w:t xml:space="preserve"> </w:t>
      </w:r>
      <w:bookmarkEnd w:id="0"/>
      <w:r w:rsidR="0080294B" w:rsidRPr="007A395D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433C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 w:rsidR="00110203" w:rsidRPr="007A395D">
        <w:rPr>
          <w:rFonts w:ascii="Calibri" w:hAnsi="Calibri" w:cs="Arial"/>
          <w:sz w:val="24"/>
          <w:szCs w:val="24"/>
        </w:rPr>
        <w:t xml:space="preserve"> </w:t>
      </w:r>
      <w:r w:rsidR="0080294B" w:rsidRPr="00B0084A">
        <w:rPr>
          <w:rFonts w:ascii="Calibri" w:hAnsi="Calibri" w:cs="Arial"/>
        </w:rPr>
        <w:t>Input</w:t>
      </w:r>
    </w:p>
    <w:p w14:paraId="0BC79547" w14:textId="0E1A3B65" w:rsidR="0080294B" w:rsidRPr="00B0084A" w:rsidRDefault="00B83F70" w:rsidP="00037DF4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ENAV</w:t>
      </w:r>
      <w:r w:rsidR="0080294B" w:rsidRPr="00B0084A"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21E08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80294B" w:rsidRPr="00B0084A">
        <w:rPr>
          <w:rFonts w:ascii="Calibri" w:hAnsi="Calibri" w:cs="Arial"/>
        </w:rPr>
        <w:t xml:space="preserve"> </w:t>
      </w:r>
      <w:r w:rsidR="003D2DC1" w:rsidRPr="00B0084A">
        <w:rPr>
          <w:rFonts w:ascii="Calibri" w:hAnsi="Calibri" w:cs="Arial"/>
        </w:rPr>
        <w:t>VTS</w:t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r w:rsidR="0080294B" w:rsidRPr="00B0084A"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10203" w:rsidRPr="00B0084A">
            <w:rPr>
              <w:rFonts w:ascii="MS Gothic" w:eastAsia="MS Gothic" w:hAnsi="MS Gothic" w:cs="Arial" w:hint="eastAsia"/>
              <w:b/>
            </w:rPr>
            <w:t>☐</w:t>
          </w:r>
        </w:sdtContent>
      </w:sdt>
      <w:r w:rsidR="00110203" w:rsidRPr="00B0084A">
        <w:rPr>
          <w:rFonts w:ascii="Calibri" w:hAnsi="Calibri" w:cs="Arial"/>
        </w:rPr>
        <w:t xml:space="preserve"> </w:t>
      </w:r>
      <w:r w:rsidR="0080294B" w:rsidRPr="00B0084A">
        <w:rPr>
          <w:rFonts w:ascii="Calibri" w:hAnsi="Calibri" w:cs="Arial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DBBE5B2" w:rsidR="00A446C9" w:rsidRPr="004937E8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433C">
        <w:rPr>
          <w:rFonts w:ascii="Calibri" w:hAnsi="Calibri"/>
          <w:b/>
          <w:bCs/>
          <w:color w:val="00558C"/>
          <w:sz w:val="24"/>
          <w:szCs w:val="24"/>
        </w:rPr>
        <w:t>Agenda item</w:t>
      </w:r>
      <w:r w:rsidR="001C44A3" w:rsidRPr="007A395D" w:rsidDel="00F67BA9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4937E8" w:rsidRPr="004937E8">
        <w:rPr>
          <w:rFonts w:ascii="Calibri" w:hAnsi="Calibri"/>
        </w:rPr>
        <w:t xml:space="preserve">5.2 </w:t>
      </w:r>
      <w:r w:rsidR="004937E8" w:rsidRPr="004937E8">
        <w:t xml:space="preserve">Amendment to the </w:t>
      </w:r>
      <w:proofErr w:type="spellStart"/>
      <w:r w:rsidR="004937E8" w:rsidRPr="004937E8">
        <w:t>ToR’s</w:t>
      </w:r>
      <w:proofErr w:type="spellEnd"/>
      <w:r w:rsidR="004937E8" w:rsidRPr="004937E8">
        <w:t xml:space="preserve"> – Intersessional Groups</w:t>
      </w:r>
      <w:r w:rsidR="00947CAC" w:rsidRPr="004937E8">
        <w:tab/>
      </w:r>
    </w:p>
    <w:p w14:paraId="1AB3E246" w14:textId="177866E1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59433C">
        <w:rPr>
          <w:rFonts w:ascii="Calibri" w:hAnsi="Calibri"/>
          <w:b/>
          <w:bCs/>
          <w:color w:val="00558C"/>
          <w:sz w:val="24"/>
          <w:szCs w:val="24"/>
        </w:rPr>
        <w:t xml:space="preserve">Technical </w:t>
      </w:r>
      <w:r w:rsidR="00B0084A" w:rsidRPr="0059433C">
        <w:rPr>
          <w:rFonts w:ascii="Calibri" w:hAnsi="Calibri"/>
          <w:b/>
          <w:bCs/>
          <w:color w:val="00558C"/>
          <w:sz w:val="24"/>
          <w:szCs w:val="24"/>
        </w:rPr>
        <w:t>d</w:t>
      </w:r>
      <w:r w:rsidRPr="0059433C">
        <w:rPr>
          <w:rFonts w:ascii="Calibri" w:hAnsi="Calibri"/>
          <w:b/>
          <w:bCs/>
          <w:color w:val="00558C"/>
          <w:sz w:val="24"/>
          <w:szCs w:val="24"/>
        </w:rPr>
        <w:t xml:space="preserve">omain/ </w:t>
      </w:r>
      <w:r w:rsidR="00A446C9" w:rsidRPr="0059433C">
        <w:rPr>
          <w:rFonts w:ascii="Calibri" w:hAnsi="Calibri"/>
          <w:b/>
          <w:bCs/>
          <w:color w:val="00558C"/>
          <w:sz w:val="24"/>
          <w:szCs w:val="24"/>
        </w:rPr>
        <w:t xml:space="preserve">Task </w:t>
      </w:r>
      <w:r w:rsidR="00B0084A" w:rsidRPr="0059433C">
        <w:rPr>
          <w:rFonts w:ascii="Calibri" w:hAnsi="Calibri"/>
          <w:b/>
          <w:bCs/>
          <w:color w:val="00558C"/>
          <w:sz w:val="24"/>
          <w:szCs w:val="24"/>
        </w:rPr>
        <w:t>n</w:t>
      </w:r>
      <w:r w:rsidR="00A446C9" w:rsidRPr="0059433C">
        <w:rPr>
          <w:rFonts w:ascii="Calibri" w:hAnsi="Calibri"/>
          <w:b/>
          <w:bCs/>
          <w:color w:val="00558C"/>
          <w:sz w:val="24"/>
          <w:szCs w:val="24"/>
        </w:rPr>
        <w:t>umber</w:t>
      </w:r>
      <w:r w:rsidR="001C44A3" w:rsidRPr="007A395D">
        <w:rPr>
          <w:rFonts w:ascii="Calibri" w:hAnsi="Calibri"/>
        </w:rPr>
        <w:tab/>
      </w:r>
      <w:r w:rsidR="004937E8">
        <w:rPr>
          <w:rFonts w:ascii="Calibri" w:hAnsi="Calibri"/>
        </w:rPr>
        <w:t>N/A</w:t>
      </w:r>
    </w:p>
    <w:p w14:paraId="60BCC120" w14:textId="0288BBA1" w:rsidR="0080294B" w:rsidRPr="007A395D" w:rsidRDefault="00362CD9" w:rsidP="0059433C">
      <w:pPr>
        <w:pStyle w:val="BodyText"/>
        <w:tabs>
          <w:tab w:val="left" w:pos="2835"/>
        </w:tabs>
        <w:rPr>
          <w:rFonts w:ascii="Calibri" w:hAnsi="Calibri"/>
        </w:rPr>
      </w:pPr>
      <w:r w:rsidRPr="0059433C">
        <w:rPr>
          <w:rFonts w:ascii="Calibri" w:hAnsi="Calibri"/>
          <w:b/>
          <w:bCs/>
          <w:color w:val="00558C"/>
          <w:sz w:val="24"/>
          <w:szCs w:val="24"/>
        </w:rPr>
        <w:t>Author(s)</w:t>
      </w:r>
      <w:r w:rsidR="00FE5674" w:rsidRPr="0059433C">
        <w:rPr>
          <w:rFonts w:ascii="Calibri" w:hAnsi="Calibri"/>
          <w:b/>
          <w:bCs/>
          <w:color w:val="00558C"/>
          <w:sz w:val="24"/>
          <w:szCs w:val="24"/>
        </w:rPr>
        <w:t>/Submitter(s)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59433C">
        <w:rPr>
          <w:rFonts w:ascii="Calibri" w:hAnsi="Calibri"/>
        </w:rPr>
        <w:t>IALA Secretariat</w:t>
      </w:r>
    </w:p>
    <w:p w14:paraId="4834080C" w14:textId="12412CB6" w:rsidR="00A446C9" w:rsidRPr="00605E43" w:rsidRDefault="003D1A28" w:rsidP="0035243F">
      <w:pPr>
        <w:pStyle w:val="Title"/>
      </w:pPr>
      <w:r>
        <w:t xml:space="preserve">Proposed </w:t>
      </w:r>
      <w:r w:rsidR="00832CF3" w:rsidRPr="00832CF3">
        <w:t>Ammendment to the Basic Document</w:t>
      </w:r>
      <w:r w:rsidR="00902F83">
        <w:t>s</w:t>
      </w:r>
      <w:r w:rsidR="00832CF3" w:rsidRPr="00832CF3">
        <w:t xml:space="preserve"> Regarding Intersessional Meetings</w:t>
      </w:r>
    </w:p>
    <w:p w14:paraId="2CC2DB54" w14:textId="7EBB7B12" w:rsidR="009874F9" w:rsidRDefault="00A446C9" w:rsidP="009874F9">
      <w:pPr>
        <w:pStyle w:val="Heading1"/>
      </w:pPr>
      <w:r w:rsidRPr="00B661C7">
        <w:t>Summary</w:t>
      </w:r>
    </w:p>
    <w:p w14:paraId="5A2579EF" w14:textId="64B7FE6B" w:rsidR="00902F83" w:rsidRDefault="003D1A28" w:rsidP="00902F83">
      <w:pPr>
        <w:pStyle w:val="BodyText"/>
      </w:pPr>
      <w:r>
        <w:t>In recent committee sessions</w:t>
      </w:r>
      <w:r w:rsidR="00902F83">
        <w:t xml:space="preserve"> members </w:t>
      </w:r>
      <w:r>
        <w:t>have</w:t>
      </w:r>
      <w:r w:rsidR="00902F83">
        <w:t xml:space="preserve"> benefit</w:t>
      </w:r>
      <w:r>
        <w:t>ed</w:t>
      </w:r>
      <w:r w:rsidR="00902F83">
        <w:t xml:space="preserve"> from the utili</w:t>
      </w:r>
      <w:r>
        <w:t>z</w:t>
      </w:r>
      <w:r w:rsidR="00902F83">
        <w:t>ation of established video conferencing technology</w:t>
      </w:r>
      <w:r>
        <w:t xml:space="preserve"> to enable faster progress of specific work items</w:t>
      </w:r>
      <w:r w:rsidR="00902F83">
        <w:t>.</w:t>
      </w:r>
    </w:p>
    <w:p w14:paraId="2E285D85" w14:textId="024E5C08" w:rsidR="003D1A28" w:rsidRPr="00832CF3" w:rsidRDefault="003D1A28" w:rsidP="003D1A28">
      <w:pPr>
        <w:pStyle w:val="BodyText"/>
      </w:pPr>
      <w:r>
        <w:t xml:space="preserve">At PAP40 members agreed that the Secretariat should continue to draft an amendment to the </w:t>
      </w:r>
      <w:r w:rsidRPr="003D1A28">
        <w:rPr>
          <w:i/>
          <w:iCs/>
        </w:rPr>
        <w:t>Basic Documents</w:t>
      </w:r>
      <w:r>
        <w:t xml:space="preserve"> for the Panels approval before forwarding them to LAP and then Council to recognize this method of working as an accepted part of IALA working arrangements.</w:t>
      </w:r>
    </w:p>
    <w:p w14:paraId="3C575A26" w14:textId="2E5A6568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  <w:r w:rsidR="009874F9">
        <w:t xml:space="preserve"> </w:t>
      </w:r>
    </w:p>
    <w:p w14:paraId="7E2A4642" w14:textId="52381458" w:rsidR="00E55927" w:rsidRPr="00832CF3" w:rsidRDefault="003A449F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Post</w:t>
      </w:r>
      <w:r w:rsidR="00220BF0">
        <w:rPr>
          <w:rFonts w:ascii="Calibri" w:hAnsi="Calibri"/>
        </w:rPr>
        <w:t xml:space="preserve"> </w:t>
      </w:r>
      <w:r w:rsidR="00ED2B4D">
        <w:rPr>
          <w:rFonts w:ascii="Calibri" w:hAnsi="Calibri"/>
        </w:rPr>
        <w:t>PAP42, t</w:t>
      </w:r>
      <w:r w:rsidR="00832CF3">
        <w:rPr>
          <w:rFonts w:ascii="Calibri" w:hAnsi="Calibri"/>
        </w:rPr>
        <w:t xml:space="preserve">he Secretariat </w:t>
      </w:r>
      <w:r w:rsidR="00C101B3">
        <w:rPr>
          <w:rFonts w:ascii="Calibri" w:hAnsi="Calibri"/>
        </w:rPr>
        <w:t>sought</w:t>
      </w:r>
      <w:r w:rsidR="00832CF3">
        <w:rPr>
          <w:rFonts w:ascii="Calibri" w:hAnsi="Calibri"/>
        </w:rPr>
        <w:t xml:space="preserve"> comment and </w:t>
      </w:r>
      <w:r>
        <w:rPr>
          <w:rFonts w:ascii="Calibri" w:hAnsi="Calibri"/>
        </w:rPr>
        <w:t xml:space="preserve">silent </w:t>
      </w:r>
      <w:r w:rsidR="00832CF3">
        <w:rPr>
          <w:rFonts w:ascii="Calibri" w:hAnsi="Calibri"/>
        </w:rPr>
        <w:t xml:space="preserve">approval from the PAP for an amendment to the </w:t>
      </w:r>
      <w:r w:rsidR="00832CF3">
        <w:rPr>
          <w:rFonts w:ascii="Calibri" w:hAnsi="Calibri"/>
          <w:i/>
          <w:iCs/>
        </w:rPr>
        <w:t xml:space="preserve">Basic Document </w:t>
      </w:r>
      <w:r w:rsidR="00832CF3">
        <w:rPr>
          <w:rFonts w:ascii="Calibri" w:hAnsi="Calibri"/>
        </w:rPr>
        <w:t xml:space="preserve">regarding intersessional meetings. </w:t>
      </w:r>
      <w:r>
        <w:rPr>
          <w:rFonts w:ascii="Calibri" w:hAnsi="Calibri"/>
        </w:rPr>
        <w:t xml:space="preserve">Following this procedure </w:t>
      </w:r>
      <w:r w:rsidR="0028032B">
        <w:rPr>
          <w:rFonts w:ascii="Calibri" w:hAnsi="Calibri"/>
        </w:rPr>
        <w:t xml:space="preserve">it was agreed to discuss the amendment at the next PAP session. The </w:t>
      </w:r>
      <w:r w:rsidR="0055426E">
        <w:rPr>
          <w:rFonts w:ascii="Calibri" w:hAnsi="Calibri"/>
        </w:rPr>
        <w:t>proposal</w:t>
      </w:r>
      <w:r w:rsidR="0028032B">
        <w:rPr>
          <w:rFonts w:ascii="Calibri" w:hAnsi="Calibri"/>
        </w:rPr>
        <w:t xml:space="preserve"> below </w:t>
      </w:r>
      <w:r w:rsidR="0055426E">
        <w:rPr>
          <w:rFonts w:ascii="Calibri" w:hAnsi="Calibri"/>
        </w:rPr>
        <w:t xml:space="preserve">reflects the text based upon a number </w:t>
      </w:r>
      <w:r w:rsidR="00EA2C29">
        <w:rPr>
          <w:rFonts w:ascii="Calibri" w:hAnsi="Calibri"/>
        </w:rPr>
        <w:t xml:space="preserve">of suggestions by members that attracted broad consensus. </w:t>
      </w:r>
      <w:r w:rsidR="00ED0707">
        <w:rPr>
          <w:rFonts w:ascii="Calibri" w:hAnsi="Calibri"/>
        </w:rPr>
        <w:t xml:space="preserve">There was a further proposal </w:t>
      </w:r>
      <w:r w:rsidR="00A15ECF">
        <w:rPr>
          <w:rFonts w:ascii="Calibri" w:hAnsi="Calibri"/>
        </w:rPr>
        <w:t xml:space="preserve">submitted by Jorge Arroyo for a more </w:t>
      </w:r>
      <w:r w:rsidR="00E4352F">
        <w:rPr>
          <w:rFonts w:ascii="Calibri" w:hAnsi="Calibri"/>
        </w:rPr>
        <w:t xml:space="preserve">extensive amendment. The text below </w:t>
      </w:r>
      <w:r w:rsidR="00142400">
        <w:rPr>
          <w:rFonts w:ascii="Calibri" w:hAnsi="Calibri"/>
        </w:rPr>
        <w:t>will be discussed with the intention of agreeing the amendment at PAP43.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C523AB7" w:rsidR="00E55927" w:rsidRPr="00273F86" w:rsidRDefault="00273F86" w:rsidP="00E55927">
      <w:pPr>
        <w:pStyle w:val="BodyText"/>
        <w:rPr>
          <w:rFonts w:ascii="Calibri" w:hAnsi="Calibri"/>
          <w:i/>
          <w:iCs/>
        </w:rPr>
      </w:pPr>
      <w:r w:rsidRPr="00273F86">
        <w:rPr>
          <w:rFonts w:ascii="Calibri" w:hAnsi="Calibri"/>
          <w:i/>
          <w:iCs/>
        </w:rPr>
        <w:t>IALA Basic Documents</w:t>
      </w:r>
    </w:p>
    <w:p w14:paraId="132D44C0" w14:textId="04F75446" w:rsidR="003D1A28" w:rsidRDefault="00A446C9" w:rsidP="003D1A28">
      <w:pPr>
        <w:pStyle w:val="Heading1"/>
      </w:pPr>
      <w:r w:rsidRPr="007A395D">
        <w:t>Discussion</w:t>
      </w:r>
    </w:p>
    <w:p w14:paraId="1C01A90A" w14:textId="77777777" w:rsidR="00273F86" w:rsidRDefault="003D1A28" w:rsidP="003D1A28">
      <w:pPr>
        <w:pStyle w:val="BodyText"/>
      </w:pPr>
      <w:r>
        <w:t xml:space="preserve">It has been agreed by the PAP that the use of intersessional groups </w:t>
      </w:r>
      <w:r w:rsidR="00CE7D25">
        <w:t>is</w:t>
      </w:r>
      <w:r>
        <w:t xml:space="preserve"> beneficial </w:t>
      </w:r>
      <w:r w:rsidR="00CE7D25">
        <w:t xml:space="preserve">for facilitating the faster progress of specific work items. Therefore, the Secretariat have </w:t>
      </w:r>
      <w:r>
        <w:t>develop</w:t>
      </w:r>
      <w:r w:rsidR="00CE7D25">
        <w:t>ed a proposed amendment that recognizes this method of working,</w:t>
      </w:r>
      <w:r>
        <w:t xml:space="preserve"> which </w:t>
      </w:r>
      <w:r w:rsidR="00CE7D25">
        <w:t>will</w:t>
      </w:r>
      <w:r>
        <w:t xml:space="preserve"> be incorporated into the </w:t>
      </w:r>
      <w:r w:rsidRPr="00CE7D25">
        <w:rPr>
          <w:i/>
          <w:iCs/>
        </w:rPr>
        <w:t>Terms of Reference and Rules of Procedure – Committees</w:t>
      </w:r>
      <w:r>
        <w:t xml:space="preserve"> section</w:t>
      </w:r>
      <w:r w:rsidR="00CE7D25">
        <w:t>,</w:t>
      </w:r>
      <w:r>
        <w:t xml:space="preserve"> </w:t>
      </w:r>
      <w:r w:rsidR="00CE7D25">
        <w:t xml:space="preserve">specifically 3.3, </w:t>
      </w:r>
      <w:r>
        <w:t xml:space="preserve">included within the </w:t>
      </w:r>
      <w:r w:rsidRPr="00CE7D25">
        <w:rPr>
          <w:i/>
          <w:iCs/>
        </w:rPr>
        <w:t>IALA Basic Documents</w:t>
      </w:r>
      <w:r>
        <w:t>.</w:t>
      </w:r>
      <w:r w:rsidR="00CE7D25">
        <w:t xml:space="preserve"> </w:t>
      </w:r>
    </w:p>
    <w:p w14:paraId="06360DB6" w14:textId="1E83AA13" w:rsidR="00CE7D25" w:rsidRDefault="00B7394F" w:rsidP="003D1A28">
      <w:pPr>
        <w:pStyle w:val="BodyText"/>
      </w:pPr>
      <w:r>
        <w:t>T</w:t>
      </w:r>
      <w:r w:rsidR="00273F86">
        <w:t xml:space="preserve">he </w:t>
      </w:r>
      <w:r>
        <w:t xml:space="preserve">intention of the </w:t>
      </w:r>
      <w:r w:rsidR="00273F86">
        <w:t xml:space="preserve">proposal is </w:t>
      </w:r>
      <w:r w:rsidR="004B2717">
        <w:t xml:space="preserve">to be </w:t>
      </w:r>
      <w:r w:rsidR="00273F86">
        <w:t xml:space="preserve">as clear and concise. </w:t>
      </w:r>
      <w:r w:rsidR="00CE7D25">
        <w:t xml:space="preserve">The proposed </w:t>
      </w:r>
      <w:r w:rsidR="00CE7D25" w:rsidRPr="0028385C">
        <w:t>text</w:t>
      </w:r>
      <w:r w:rsidR="004B2717">
        <w:t xml:space="preserve"> below represents a number of PAP members </w:t>
      </w:r>
      <w:r w:rsidR="00965739">
        <w:t>contributions based up the original text drafted by the Secretariat.</w:t>
      </w:r>
      <w:r w:rsidR="00494CB3" w:rsidRPr="0028385C">
        <w:t xml:space="preserve"> </w:t>
      </w:r>
      <w:r w:rsidR="00AB1ACD" w:rsidRPr="0028385C">
        <w:t>The proposal is</w:t>
      </w:r>
      <w:r w:rsidR="00AB1ACD">
        <w:t xml:space="preserve"> as follows</w:t>
      </w:r>
      <w:r w:rsidR="00536237">
        <w:t xml:space="preserve"> </w:t>
      </w:r>
      <w:r w:rsidR="00CE7D25">
        <w:t>as follows:</w:t>
      </w:r>
    </w:p>
    <w:p w14:paraId="6F569ACD" w14:textId="45C78E2F" w:rsidR="00F07C31" w:rsidRPr="00591883" w:rsidRDefault="007F0B29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>“</w:t>
      </w:r>
      <w:r w:rsidR="00F07C31" w:rsidRPr="00591883">
        <w:rPr>
          <w:rFonts w:cstheme="minorHAnsi"/>
          <w:i/>
          <w:iCs/>
          <w:sz w:val="22"/>
        </w:rPr>
        <w:t>3.3 WORKING GROUPS</w:t>
      </w:r>
    </w:p>
    <w:p w14:paraId="73D4C112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</w:p>
    <w:p w14:paraId="687D97F1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>3.3.1. ESTABLISHING WORKING GROUPS</w:t>
      </w:r>
    </w:p>
    <w:p w14:paraId="3B678F60" w14:textId="77777777" w:rsidR="00591883" w:rsidRPr="00591883" w:rsidRDefault="00591883" w:rsidP="00F07C31">
      <w:pPr>
        <w:rPr>
          <w:rFonts w:cstheme="minorHAnsi"/>
          <w:i/>
          <w:iCs/>
          <w:sz w:val="22"/>
        </w:rPr>
      </w:pPr>
    </w:p>
    <w:p w14:paraId="353AE0ED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lastRenderedPageBreak/>
        <w:t>The work of a committee may be facilitated by the use of working groups. The creation of a working group, and the appointment of the working group chair and vice-chair are at the discretion of the committee chair.</w:t>
      </w:r>
    </w:p>
    <w:p w14:paraId="2ED3BEEA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>A working group will be an integral part of its parent committee and will ordinarily meet during the same week as the Committee A working group can consist of one or more task groups.</w:t>
      </w:r>
    </w:p>
    <w:p w14:paraId="78793590" w14:textId="77777777" w:rsidR="00591883" w:rsidRPr="00591883" w:rsidRDefault="00591883" w:rsidP="00F07C31">
      <w:pPr>
        <w:rPr>
          <w:rFonts w:cstheme="minorHAnsi"/>
          <w:i/>
          <w:iCs/>
          <w:sz w:val="22"/>
        </w:rPr>
      </w:pPr>
    </w:p>
    <w:p w14:paraId="0C4FD02E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 xml:space="preserve">3.3.2. INTER-SESSIONAL MEETINGS </w:t>
      </w:r>
    </w:p>
    <w:p w14:paraId="465EED9B" w14:textId="77777777" w:rsidR="00591883" w:rsidRPr="00591883" w:rsidRDefault="00591883" w:rsidP="00F07C31">
      <w:pPr>
        <w:rPr>
          <w:rFonts w:cstheme="minorHAnsi"/>
          <w:i/>
          <w:iCs/>
          <w:sz w:val="22"/>
        </w:rPr>
      </w:pPr>
    </w:p>
    <w:p w14:paraId="6CF23EE3" w14:textId="77777777" w:rsidR="00F07C31" w:rsidRPr="00591883" w:rsidRDefault="00F07C31" w:rsidP="00F07C31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 xml:space="preserve">An inter-sessional meeting of a working group (that is a working group </w:t>
      </w:r>
      <w:r w:rsidRPr="00591883">
        <w:rPr>
          <w:rFonts w:cstheme="minorHAnsi"/>
          <w:i/>
          <w:iCs/>
          <w:sz w:val="22"/>
          <w:lang w:val="en-US"/>
        </w:rPr>
        <w:t xml:space="preserve">or one of its task groups </w:t>
      </w:r>
      <w:r w:rsidRPr="00591883">
        <w:rPr>
          <w:rFonts w:cstheme="minorHAnsi"/>
          <w:i/>
          <w:iCs/>
          <w:sz w:val="22"/>
        </w:rPr>
        <w:t>meeting between two sessions of the parent committee) may be used to enable faster progress of a specific work item.</w:t>
      </w:r>
    </w:p>
    <w:p w14:paraId="35F70615" w14:textId="77777777" w:rsidR="00591883" w:rsidRPr="00591883" w:rsidRDefault="00591883" w:rsidP="00F07C31">
      <w:pPr>
        <w:rPr>
          <w:rFonts w:cstheme="minorHAnsi"/>
          <w:i/>
          <w:iCs/>
          <w:sz w:val="22"/>
        </w:rPr>
      </w:pPr>
    </w:p>
    <w:p w14:paraId="21B3903A" w14:textId="30F50332" w:rsidR="00A56361" w:rsidRPr="00591883" w:rsidRDefault="00F07C31" w:rsidP="00591883">
      <w:pPr>
        <w:rPr>
          <w:rFonts w:cstheme="minorHAnsi"/>
          <w:i/>
          <w:iCs/>
          <w:sz w:val="22"/>
        </w:rPr>
      </w:pPr>
      <w:r w:rsidRPr="00591883">
        <w:rPr>
          <w:rFonts w:cstheme="minorHAnsi"/>
          <w:i/>
          <w:iCs/>
          <w:sz w:val="22"/>
        </w:rPr>
        <w:t xml:space="preserve">An inter-sessional meeting of a working group </w:t>
      </w:r>
      <w:r w:rsidRPr="00591883">
        <w:rPr>
          <w:rFonts w:cstheme="minorHAnsi"/>
          <w:i/>
          <w:iCs/>
          <w:sz w:val="22"/>
          <w:lang w:val="en-US"/>
        </w:rPr>
        <w:t xml:space="preserve">or a task </w:t>
      </w:r>
      <w:r w:rsidRPr="00591883">
        <w:rPr>
          <w:rFonts w:cstheme="minorHAnsi"/>
          <w:i/>
          <w:iCs/>
          <w:sz w:val="22"/>
        </w:rPr>
        <w:t xml:space="preserve">group requires the agreement of the chair of the parent committee. The approval of the Secretary-General is also required </w:t>
      </w:r>
      <w:r w:rsidRPr="00591883">
        <w:rPr>
          <w:rFonts w:cstheme="minorHAnsi"/>
          <w:i/>
          <w:iCs/>
          <w:sz w:val="22"/>
          <w:lang w:val="en-US"/>
        </w:rPr>
        <w:t>if resources from the Secretariat other than online meeting facilities are needed</w:t>
      </w:r>
      <w:r w:rsidRPr="00591883">
        <w:rPr>
          <w:rFonts w:cstheme="minorHAnsi"/>
          <w:i/>
          <w:iCs/>
          <w:sz w:val="22"/>
        </w:rPr>
        <w:t xml:space="preserve">. The meeting should </w:t>
      </w:r>
      <w:r w:rsidRPr="00591883">
        <w:rPr>
          <w:rFonts w:cstheme="minorHAnsi"/>
          <w:i/>
          <w:iCs/>
          <w:sz w:val="22"/>
          <w:lang w:val="en-US"/>
        </w:rPr>
        <w:t xml:space="preserve">normally be held by electronic means using online meeting facilities provided by the Secretariat. If the meeting is with physical attendance it may </w:t>
      </w:r>
      <w:r w:rsidRPr="00591883">
        <w:rPr>
          <w:rFonts w:cstheme="minorHAnsi"/>
          <w:i/>
          <w:iCs/>
          <w:sz w:val="22"/>
        </w:rPr>
        <w:t>be held at IALA Headquarters or an alternative location hosted by an IALA member and approved by the Secretary-General.”</w:t>
      </w:r>
    </w:p>
    <w:p w14:paraId="7A8D2F27" w14:textId="29BA32A0" w:rsidR="00A446C9" w:rsidRPr="007A395D" w:rsidRDefault="00A446C9" w:rsidP="00605E43">
      <w:pPr>
        <w:pStyle w:val="Heading1"/>
      </w:pPr>
      <w:r w:rsidRPr="007A395D">
        <w:t xml:space="preserve">Action requested of the </w:t>
      </w:r>
      <w:r w:rsidR="00273F86">
        <w:t>PAP</w:t>
      </w:r>
    </w:p>
    <w:p w14:paraId="1556E528" w14:textId="1587C163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</w:t>
      </w:r>
      <w:r w:rsidR="00832CF3">
        <w:rPr>
          <w:rFonts w:ascii="Calibri" w:hAnsi="Calibri"/>
        </w:rPr>
        <w:t>PAP</w:t>
      </w:r>
      <w:r w:rsidRPr="007A395D">
        <w:rPr>
          <w:rFonts w:ascii="Calibri" w:hAnsi="Calibri"/>
        </w:rPr>
        <w:t xml:space="preserve"> is requested to: </w:t>
      </w:r>
    </w:p>
    <w:p w14:paraId="7A9FD49F" w14:textId="3C5E2114" w:rsidR="00F25BF4" w:rsidRDefault="00273F86" w:rsidP="00273F86">
      <w:pPr>
        <w:pStyle w:val="List1"/>
        <w:numPr>
          <w:ilvl w:val="0"/>
          <w:numId w:val="73"/>
        </w:numPr>
        <w:rPr>
          <w:rFonts w:ascii="Calibri" w:hAnsi="Calibri"/>
        </w:rPr>
      </w:pPr>
      <w:r>
        <w:t>a</w:t>
      </w:r>
      <w:r w:rsidR="00CE7D25">
        <w:t xml:space="preserve">pprove the proposed amendment to section 3.3 of the </w:t>
      </w:r>
      <w:r w:rsidR="00CE7D25" w:rsidRPr="00965739">
        <w:rPr>
          <w:i/>
          <w:iCs/>
        </w:rPr>
        <w:t>Terms of Reference and Rules of Procedure – Committees</w:t>
      </w:r>
      <w:r w:rsidR="00CE7D25" w:rsidRPr="00CE7D25">
        <w:t xml:space="preserve"> section</w:t>
      </w:r>
      <w:r w:rsidR="00CE7D25">
        <w:t xml:space="preserve"> </w:t>
      </w:r>
      <w:r w:rsidR="00CE7D25" w:rsidRPr="00CE7D25">
        <w:t xml:space="preserve">included within the </w:t>
      </w:r>
      <w:r w:rsidR="00CE7D25" w:rsidRPr="00965739">
        <w:rPr>
          <w:i/>
          <w:iCs/>
        </w:rPr>
        <w:t>IALA Basic Documents</w:t>
      </w:r>
      <w:r w:rsidR="00965739">
        <w:rPr>
          <w:i/>
          <w:iCs/>
        </w:rPr>
        <w:t>.</w:t>
      </w:r>
    </w:p>
    <w:sectPr w:rsidR="00F25BF4" w:rsidSect="0082480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7AE9A" w14:textId="77777777" w:rsidR="008263A0" w:rsidRDefault="008263A0" w:rsidP="00362CD9">
      <w:r>
        <w:separator/>
      </w:r>
    </w:p>
  </w:endnote>
  <w:endnote w:type="continuationSeparator" w:id="0">
    <w:p w14:paraId="4300CDF9" w14:textId="77777777" w:rsidR="008263A0" w:rsidRDefault="008263A0" w:rsidP="00362CD9">
      <w:r>
        <w:continuationSeparator/>
      </w:r>
    </w:p>
  </w:endnote>
  <w:endnote w:type="continuationNotice" w:id="1">
    <w:p w14:paraId="134B3A83" w14:textId="77777777" w:rsidR="008263A0" w:rsidRDefault="008263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(Body)">
    <w:altName w:val="Calibri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C422D" w14:textId="77777777" w:rsidR="0058249A" w:rsidRDefault="0058249A" w:rsidP="004533B7">
    <w:pPr>
      <w:pStyle w:val="Footerportrait"/>
    </w:pPr>
  </w:p>
  <w:p w14:paraId="50E06A6A" w14:textId="292DC665" w:rsidR="004533B7" w:rsidRPr="00C907DF" w:rsidRDefault="00927C90" w:rsidP="004533B7">
    <w:pPr>
      <w:pStyle w:val="Footerportrait"/>
    </w:pPr>
    <w:r>
      <w:t>PAP</w:t>
    </w:r>
    <w:r w:rsidR="0058249A">
      <w:t xml:space="preserve"> </w:t>
    </w:r>
    <w:r>
      <w:t>Silent Approval</w:t>
    </w:r>
    <w:r w:rsidR="004533B7" w:rsidRPr="00C907DF">
      <w:tab/>
    </w:r>
    <w:r w:rsidR="004533B7">
      <w:t xml:space="preserve">P </w:t>
    </w:r>
    <w:r w:rsidR="004533B7" w:rsidRPr="00C907DF">
      <w:rPr>
        <w:rStyle w:val="PageNumber"/>
        <w:szCs w:val="15"/>
      </w:rPr>
      <w:fldChar w:fldCharType="begin"/>
    </w:r>
    <w:r w:rsidR="004533B7" w:rsidRPr="00C907DF">
      <w:rPr>
        <w:rStyle w:val="PageNumber"/>
        <w:szCs w:val="15"/>
      </w:rPr>
      <w:instrText xml:space="preserve">PAGE  </w:instrText>
    </w:r>
    <w:r w:rsidR="004533B7" w:rsidRPr="00C907DF">
      <w:rPr>
        <w:rStyle w:val="PageNumber"/>
        <w:szCs w:val="15"/>
      </w:rPr>
      <w:fldChar w:fldCharType="separate"/>
    </w:r>
    <w:r w:rsidR="004533B7">
      <w:rPr>
        <w:rStyle w:val="PageNumber"/>
        <w:szCs w:val="15"/>
      </w:rPr>
      <w:t>1</w:t>
    </w:r>
    <w:r w:rsidR="004533B7" w:rsidRPr="00C907DF">
      <w:rPr>
        <w:rStyle w:val="PageNumber"/>
        <w:szCs w:val="15"/>
      </w:rPr>
      <w:fldChar w:fldCharType="end"/>
    </w:r>
  </w:p>
  <w:p w14:paraId="08F0EF88" w14:textId="1211D059" w:rsidR="00362CD9" w:rsidRPr="00036B9E" w:rsidRDefault="00362CD9">
    <w:pPr>
      <w:pStyle w:val="Footer"/>
      <w:rPr>
        <w:rFonts w:ascii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AD" w14:textId="77777777" w:rsidR="00637047" w:rsidRDefault="00637047" w:rsidP="00637047">
    <w:pPr>
      <w:pStyle w:val="Footerportrait"/>
    </w:pPr>
    <w:r>
      <w:tab/>
    </w:r>
  </w:p>
  <w:p w14:paraId="3A693EAD" w14:textId="78D7F192" w:rsidR="00637047" w:rsidRPr="00C907DF" w:rsidRDefault="00CA5DCA" w:rsidP="00637047">
    <w:pPr>
      <w:pStyle w:val="Footerportrait"/>
    </w:pPr>
    <w:r>
      <w:t>Committee Input paper</w:t>
    </w:r>
    <w:r w:rsidR="00637047" w:rsidRPr="00C907DF">
      <w:tab/>
    </w:r>
    <w:r w:rsidR="00637047">
      <w:t xml:space="preserve">P </w:t>
    </w:r>
    <w:r w:rsidR="00637047" w:rsidRPr="00C907DF">
      <w:rPr>
        <w:rStyle w:val="PageNumber"/>
        <w:szCs w:val="15"/>
      </w:rPr>
      <w:fldChar w:fldCharType="begin"/>
    </w:r>
    <w:r w:rsidR="00637047" w:rsidRPr="00C907DF">
      <w:rPr>
        <w:rStyle w:val="PageNumber"/>
        <w:szCs w:val="15"/>
      </w:rPr>
      <w:instrText xml:space="preserve">PAGE  </w:instrText>
    </w:r>
    <w:r w:rsidR="00637047" w:rsidRPr="00C907DF">
      <w:rPr>
        <w:rStyle w:val="PageNumber"/>
        <w:szCs w:val="15"/>
      </w:rPr>
      <w:fldChar w:fldCharType="separate"/>
    </w:r>
    <w:r w:rsidR="00637047">
      <w:rPr>
        <w:rStyle w:val="PageNumber"/>
        <w:szCs w:val="15"/>
      </w:rPr>
      <w:t>5</w:t>
    </w:r>
    <w:r w:rsidR="00637047" w:rsidRPr="00C907DF">
      <w:rPr>
        <w:rStyle w:val="PageNumber"/>
        <w:szCs w:val="15"/>
      </w:rPr>
      <w:fldChar w:fldCharType="end"/>
    </w:r>
  </w:p>
  <w:p w14:paraId="72964471" w14:textId="77777777" w:rsidR="00637047" w:rsidRPr="00ED2A8D" w:rsidRDefault="00637047" w:rsidP="00637047">
    <w:pPr>
      <w:pStyle w:val="Footer"/>
    </w:pPr>
  </w:p>
  <w:p w14:paraId="72687741" w14:textId="09CC9BD7" w:rsidR="00637047" w:rsidRDefault="00637047" w:rsidP="0059433C">
    <w:pPr>
      <w:pStyle w:val="Footer"/>
      <w:tabs>
        <w:tab w:val="left" w:pos="11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A37E6" w14:textId="77777777" w:rsidR="008263A0" w:rsidRDefault="008263A0" w:rsidP="00362CD9">
      <w:r>
        <w:separator/>
      </w:r>
    </w:p>
  </w:footnote>
  <w:footnote w:type="continuationSeparator" w:id="0">
    <w:p w14:paraId="01539387" w14:textId="77777777" w:rsidR="008263A0" w:rsidRDefault="008263A0" w:rsidP="00362CD9">
      <w:r>
        <w:continuationSeparator/>
      </w:r>
    </w:p>
  </w:footnote>
  <w:footnote w:type="continuationNotice" w:id="1">
    <w:p w14:paraId="44C17ECA" w14:textId="77777777" w:rsidR="008263A0" w:rsidRDefault="008263A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0CAE2E27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8241" behindDoc="0" locked="0" layoutInCell="1" allowOverlap="1" wp14:anchorId="1057C1DB" wp14:editId="38CFFC24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007CFB3E">
          <wp:simplePos x="0" y="0"/>
          <wp:positionH relativeFrom="column">
            <wp:posOffset>2522855</wp:posOffset>
          </wp:positionH>
          <wp:positionV relativeFrom="paragraph">
            <wp:posOffset>-100330</wp:posOffset>
          </wp:positionV>
          <wp:extent cx="852713" cy="831071"/>
          <wp:effectExtent l="0" t="0" r="0" b="0"/>
          <wp:wrapSquare wrapText="bothSides"/>
          <wp:docPr id="279" name="Picture 2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526CEAB2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65AC18A"/>
    <w:lvl w:ilvl="0">
      <w:start w:val="1"/>
      <w:numFmt w:val="decimal"/>
      <w:lvlText w:val="%1."/>
      <w:lvlJc w:val="left"/>
      <w:pPr>
        <w:tabs>
          <w:tab w:val="num" w:pos="4611"/>
        </w:tabs>
        <w:ind w:left="4611" w:hanging="360"/>
      </w:pPr>
    </w:lvl>
  </w:abstractNum>
  <w:abstractNum w:abstractNumId="1" w15:restartNumberingAfterBreak="0">
    <w:nsid w:val="FFFFFF7D"/>
    <w:multiLevelType w:val="singleLevel"/>
    <w:tmpl w:val="D57481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C8C6CB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BD40D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94CE13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A780446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14FED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668218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E5FA31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A21C71"/>
    <w:multiLevelType w:val="hybridMultilevel"/>
    <w:tmpl w:val="842E3A1C"/>
    <w:lvl w:ilvl="0" w:tplc="AE7E8544">
      <w:start w:val="1"/>
      <w:numFmt w:val="decimal"/>
      <w:lvlText w:val="APPENDIX %1"/>
      <w:lvlJc w:val="left"/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33478BF"/>
    <w:multiLevelType w:val="hybridMultilevel"/>
    <w:tmpl w:val="11D8C93E"/>
    <w:lvl w:ilvl="0" w:tplc="9008FE02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4F700B"/>
    <w:multiLevelType w:val="multilevel"/>
    <w:tmpl w:val="71761D6C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14" w15:restartNumberingAfterBreak="0">
    <w:nsid w:val="16102258"/>
    <w:multiLevelType w:val="multilevel"/>
    <w:tmpl w:val="5F0A5E12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15" w15:restartNumberingAfterBreak="0">
    <w:nsid w:val="19A1740F"/>
    <w:multiLevelType w:val="multilevel"/>
    <w:tmpl w:val="A04E49A4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58C"/>
        <w:spacing w:val="0"/>
        <w:kern w:val="0"/>
        <w:position w:val="0"/>
        <w:sz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1E7E01D9"/>
    <w:multiLevelType w:val="hybridMultilevel"/>
    <w:tmpl w:val="ECFE5922"/>
    <w:lvl w:ilvl="0" w:tplc="EAC2AAE0">
      <w:start w:val="1"/>
      <w:numFmt w:val="decimal"/>
      <w:pStyle w:val="Reference"/>
      <w:lvlText w:val="[%1]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9" w15:restartNumberingAfterBreak="0">
    <w:nsid w:val="234245C5"/>
    <w:multiLevelType w:val="multilevel"/>
    <w:tmpl w:val="176E3CEA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 w15:restartNumberingAfterBreak="0">
    <w:nsid w:val="28336371"/>
    <w:multiLevelType w:val="hybridMultilevel"/>
    <w:tmpl w:val="997491D8"/>
    <w:lvl w:ilvl="0" w:tplc="930467F4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A4E1CF1"/>
    <w:multiLevelType w:val="multilevel"/>
    <w:tmpl w:val="1E38A4A2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B2C74"/>
    <w:multiLevelType w:val="multilevel"/>
    <w:tmpl w:val="4B8246FA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2547343"/>
    <w:multiLevelType w:val="multilevel"/>
    <w:tmpl w:val="0B2865BA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E6B4F5D"/>
    <w:multiLevelType w:val="multilevel"/>
    <w:tmpl w:val="51547C06"/>
    <w:lvl w:ilvl="0">
      <w:start w:val="1"/>
      <w:numFmt w:val="decimal"/>
      <w:lvlText w:val="Equation %1"/>
      <w:lvlJc w:val="left"/>
      <w:pPr>
        <w:ind w:left="1276" w:hanging="1276"/>
      </w:pPr>
      <w:rPr>
        <w:rFonts w:asciiTheme="minorHAnsi" w:hAnsiTheme="minorHAnsi" w:hint="default"/>
        <w:b w:val="0"/>
        <w:bCs w:val="0"/>
        <w:i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2"/>
        <w:u w:val="single"/>
        <w:vertAlign w:val="baseline"/>
        <w:em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041789"/>
    <w:multiLevelType w:val="multilevel"/>
    <w:tmpl w:val="541C20AE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479B424D"/>
    <w:multiLevelType w:val="hybridMultilevel"/>
    <w:tmpl w:val="FA4A8BFE"/>
    <w:lvl w:ilvl="0" w:tplc="1C6A721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8D554E7"/>
    <w:multiLevelType w:val="hybridMultilevel"/>
    <w:tmpl w:val="6F7ED8FE"/>
    <w:lvl w:ilvl="0" w:tplc="5A2A8644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9062249"/>
    <w:multiLevelType w:val="multilevel"/>
    <w:tmpl w:val="30EE6CDC"/>
    <w:lvl w:ilvl="0">
      <w:start w:val="1"/>
      <w:numFmt w:val="decimal"/>
      <w:lvlText w:val="%1."/>
      <w:lvlJc w:val="left"/>
      <w:pPr>
        <w:tabs>
          <w:tab w:val="num" w:pos="0"/>
        </w:tabs>
        <w:ind w:left="709" w:hanging="709"/>
      </w:pPr>
      <w:rPr>
        <w:rFonts w:hint="default"/>
        <w:color w:val="00558C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4" w15:restartNumberingAfterBreak="0">
    <w:nsid w:val="4A8C31DD"/>
    <w:multiLevelType w:val="hybridMultilevel"/>
    <w:tmpl w:val="46EC3D80"/>
    <w:lvl w:ilvl="0" w:tplc="D0D2BED8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4BC63137"/>
    <w:multiLevelType w:val="hybridMultilevel"/>
    <w:tmpl w:val="C34E4054"/>
    <w:lvl w:ilvl="0" w:tplc="537E9A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F97DEE"/>
    <w:multiLevelType w:val="multilevel"/>
    <w:tmpl w:val="646AB6E0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  <w:caps/>
        <w:color w:val="00558C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Theme="minorHAnsi" w:hAnsiTheme="minorHAnsi" w:hint="default"/>
        <w:b/>
        <w:i w:val="0"/>
        <w:color w:val="00558C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0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asciiTheme="minorHAnsi" w:hAnsiTheme="minorHAnsi" w:hint="default"/>
        <w:b w:val="0"/>
        <w:i w:val="0"/>
        <w:color w:val="00558C"/>
        <w:sz w:val="22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40" w15:restartNumberingAfterBreak="0">
    <w:nsid w:val="5EB057A3"/>
    <w:multiLevelType w:val="multilevel"/>
    <w:tmpl w:val="46686680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1" w15:restartNumberingAfterBreak="0">
    <w:nsid w:val="60585238"/>
    <w:multiLevelType w:val="multilevel"/>
    <w:tmpl w:val="34CCF486"/>
    <w:lvl w:ilvl="0">
      <w:start w:val="1"/>
      <w:numFmt w:val="upperLetter"/>
      <w:lvlText w:val="ANNEX %1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43" w15:restartNumberingAfterBreak="0">
    <w:nsid w:val="67AB4D84"/>
    <w:multiLevelType w:val="multilevel"/>
    <w:tmpl w:val="FFDC463E"/>
    <w:lvl w:ilvl="0">
      <w:start w:val="1"/>
      <w:numFmt w:val="decimal"/>
      <w:pStyle w:val="Heading1"/>
      <w:lvlText w:val="%1."/>
      <w:lvlJc w:val="left"/>
      <w:pPr>
        <w:tabs>
          <w:tab w:val="num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C9C62AB"/>
    <w:multiLevelType w:val="multilevel"/>
    <w:tmpl w:val="5C4AF784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46" w15:restartNumberingAfterBreak="0">
    <w:nsid w:val="76D64DA6"/>
    <w:multiLevelType w:val="hybridMultilevel"/>
    <w:tmpl w:val="60E6F4BE"/>
    <w:lvl w:ilvl="0" w:tplc="84F40B06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D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B65365"/>
    <w:multiLevelType w:val="multilevel"/>
    <w:tmpl w:val="1898C208"/>
    <w:lvl w:ilvl="0">
      <w:start w:val="1"/>
      <w:numFmt w:val="decimal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49" w15:restartNumberingAfterBreak="0">
    <w:nsid w:val="7BB11B89"/>
    <w:multiLevelType w:val="hybridMultilevel"/>
    <w:tmpl w:val="22EAEB96"/>
    <w:lvl w:ilvl="0" w:tplc="D44E2B6C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8"/>
  </w:num>
  <w:num w:numId="4">
    <w:abstractNumId w:val="41"/>
  </w:num>
  <w:num w:numId="5">
    <w:abstractNumId w:val="31"/>
  </w:num>
  <w:num w:numId="6">
    <w:abstractNumId w:val="11"/>
  </w:num>
  <w:num w:numId="7">
    <w:abstractNumId w:val="44"/>
  </w:num>
  <w:num w:numId="8">
    <w:abstractNumId w:val="26"/>
  </w:num>
  <w:num w:numId="9">
    <w:abstractNumId w:val="20"/>
  </w:num>
  <w:num w:numId="10">
    <w:abstractNumId w:val="35"/>
  </w:num>
  <w:num w:numId="11">
    <w:abstractNumId w:val="34"/>
  </w:num>
  <w:num w:numId="12">
    <w:abstractNumId w:val="30"/>
  </w:num>
  <w:num w:numId="13">
    <w:abstractNumId w:val="42"/>
  </w:num>
  <w:num w:numId="14">
    <w:abstractNumId w:val="16"/>
  </w:num>
  <w:num w:numId="15">
    <w:abstractNumId w:val="48"/>
  </w:num>
  <w:num w:numId="16">
    <w:abstractNumId w:val="29"/>
  </w:num>
  <w:num w:numId="17">
    <w:abstractNumId w:val="17"/>
  </w:num>
  <w:num w:numId="18">
    <w:abstractNumId w:val="38"/>
  </w:num>
  <w:num w:numId="19">
    <w:abstractNumId w:val="29"/>
  </w:num>
  <w:num w:numId="20">
    <w:abstractNumId w:val="29"/>
  </w:num>
  <w:num w:numId="21">
    <w:abstractNumId w:val="29"/>
  </w:num>
  <w:num w:numId="22">
    <w:abstractNumId w:val="29"/>
  </w:num>
  <w:num w:numId="23">
    <w:abstractNumId w:val="39"/>
  </w:num>
  <w:num w:numId="24">
    <w:abstractNumId w:val="10"/>
  </w:num>
  <w:num w:numId="25">
    <w:abstractNumId w:val="10"/>
  </w:num>
  <w:num w:numId="26">
    <w:abstractNumId w:val="10"/>
  </w:num>
  <w:num w:numId="27">
    <w:abstractNumId w:val="22"/>
  </w:num>
  <w:num w:numId="28">
    <w:abstractNumId w:val="22"/>
  </w:num>
  <w:num w:numId="29">
    <w:abstractNumId w:val="22"/>
  </w:num>
  <w:num w:numId="30">
    <w:abstractNumId w:val="22"/>
  </w:num>
  <w:num w:numId="31">
    <w:abstractNumId w:val="22"/>
  </w:num>
  <w:num w:numId="32">
    <w:abstractNumId w:val="22"/>
  </w:num>
  <w:num w:numId="33">
    <w:abstractNumId w:val="36"/>
  </w:num>
  <w:num w:numId="34">
    <w:abstractNumId w:val="36"/>
  </w:num>
  <w:num w:numId="35">
    <w:abstractNumId w:val="36"/>
  </w:num>
  <w:num w:numId="36">
    <w:abstractNumId w:val="27"/>
  </w:num>
  <w:num w:numId="37">
    <w:abstractNumId w:val="16"/>
  </w:num>
  <w:num w:numId="38">
    <w:abstractNumId w:val="30"/>
  </w:num>
  <w:num w:numId="39">
    <w:abstractNumId w:val="29"/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28"/>
  </w:num>
  <w:num w:numId="45">
    <w:abstractNumId w:val="32"/>
  </w:num>
  <w:num w:numId="46">
    <w:abstractNumId w:val="49"/>
  </w:num>
  <w:num w:numId="47">
    <w:abstractNumId w:val="13"/>
  </w:num>
  <w:num w:numId="48">
    <w:abstractNumId w:val="21"/>
  </w:num>
  <w:num w:numId="49">
    <w:abstractNumId w:val="14"/>
  </w:num>
  <w:num w:numId="50">
    <w:abstractNumId w:val="12"/>
  </w:num>
  <w:num w:numId="51">
    <w:abstractNumId w:val="19"/>
  </w:num>
  <w:num w:numId="52">
    <w:abstractNumId w:val="43"/>
  </w:num>
  <w:num w:numId="53">
    <w:abstractNumId w:val="46"/>
  </w:num>
  <w:num w:numId="54">
    <w:abstractNumId w:val="15"/>
  </w:num>
  <w:num w:numId="55">
    <w:abstractNumId w:val="47"/>
  </w:num>
  <w:num w:numId="56">
    <w:abstractNumId w:val="40"/>
  </w:num>
  <w:num w:numId="57">
    <w:abstractNumId w:val="25"/>
  </w:num>
  <w:num w:numId="58">
    <w:abstractNumId w:val="8"/>
  </w:num>
  <w:num w:numId="59">
    <w:abstractNumId w:val="6"/>
  </w:num>
  <w:num w:numId="60">
    <w:abstractNumId w:val="5"/>
  </w:num>
  <w:num w:numId="61">
    <w:abstractNumId w:val="4"/>
  </w:num>
  <w:num w:numId="62">
    <w:abstractNumId w:val="3"/>
  </w:num>
  <w:num w:numId="63">
    <w:abstractNumId w:val="1"/>
  </w:num>
  <w:num w:numId="64">
    <w:abstractNumId w:val="0"/>
  </w:num>
  <w:num w:numId="65">
    <w:abstractNumId w:val="37"/>
  </w:num>
  <w:num w:numId="66">
    <w:abstractNumId w:val="45"/>
  </w:num>
  <w:num w:numId="67">
    <w:abstractNumId w:val="24"/>
  </w:num>
  <w:num w:numId="6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3"/>
  </w:num>
  <w:num w:numId="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3"/>
  </w:num>
  <w:num w:numId="7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16226"/>
    <w:rsid w:val="00036B9E"/>
    <w:rsid w:val="00037DF4"/>
    <w:rsid w:val="0004700E"/>
    <w:rsid w:val="00057FCA"/>
    <w:rsid w:val="00070C13"/>
    <w:rsid w:val="000715C9"/>
    <w:rsid w:val="00084F33"/>
    <w:rsid w:val="000A77A7"/>
    <w:rsid w:val="000B07FE"/>
    <w:rsid w:val="000B1707"/>
    <w:rsid w:val="000C1B3E"/>
    <w:rsid w:val="000C349E"/>
    <w:rsid w:val="000D1619"/>
    <w:rsid w:val="00110203"/>
    <w:rsid w:val="00110AE7"/>
    <w:rsid w:val="001241C8"/>
    <w:rsid w:val="00126230"/>
    <w:rsid w:val="00142400"/>
    <w:rsid w:val="00177F4D"/>
    <w:rsid w:val="00180DDA"/>
    <w:rsid w:val="001B2A2D"/>
    <w:rsid w:val="001B737D"/>
    <w:rsid w:val="001C44A3"/>
    <w:rsid w:val="001C77BB"/>
    <w:rsid w:val="001E0E15"/>
    <w:rsid w:val="001F0542"/>
    <w:rsid w:val="001F1DC9"/>
    <w:rsid w:val="001F528A"/>
    <w:rsid w:val="001F704E"/>
    <w:rsid w:val="00201722"/>
    <w:rsid w:val="00204425"/>
    <w:rsid w:val="002125B0"/>
    <w:rsid w:val="00220BF0"/>
    <w:rsid w:val="00221544"/>
    <w:rsid w:val="00221E08"/>
    <w:rsid w:val="00237D7C"/>
    <w:rsid w:val="00243228"/>
    <w:rsid w:val="00251483"/>
    <w:rsid w:val="00255CAA"/>
    <w:rsid w:val="0025741F"/>
    <w:rsid w:val="00257F19"/>
    <w:rsid w:val="00262070"/>
    <w:rsid w:val="00264305"/>
    <w:rsid w:val="00273F86"/>
    <w:rsid w:val="0028032B"/>
    <w:rsid w:val="002803AD"/>
    <w:rsid w:val="0028385C"/>
    <w:rsid w:val="00294CFF"/>
    <w:rsid w:val="002A0346"/>
    <w:rsid w:val="002A0929"/>
    <w:rsid w:val="002A18EE"/>
    <w:rsid w:val="002A4487"/>
    <w:rsid w:val="002B1D44"/>
    <w:rsid w:val="002B49E9"/>
    <w:rsid w:val="002C632E"/>
    <w:rsid w:val="002D3E8B"/>
    <w:rsid w:val="002D4575"/>
    <w:rsid w:val="002D5C0C"/>
    <w:rsid w:val="002D6DD4"/>
    <w:rsid w:val="002E03D1"/>
    <w:rsid w:val="002E6B74"/>
    <w:rsid w:val="002E6FCA"/>
    <w:rsid w:val="00331BBD"/>
    <w:rsid w:val="003351C4"/>
    <w:rsid w:val="0035243F"/>
    <w:rsid w:val="00356CD0"/>
    <w:rsid w:val="00362CD9"/>
    <w:rsid w:val="003761CA"/>
    <w:rsid w:val="00377AA3"/>
    <w:rsid w:val="0038049E"/>
    <w:rsid w:val="00380C9C"/>
    <w:rsid w:val="00380DAF"/>
    <w:rsid w:val="003972CE"/>
    <w:rsid w:val="00397F64"/>
    <w:rsid w:val="003A449F"/>
    <w:rsid w:val="003B2635"/>
    <w:rsid w:val="003B28F5"/>
    <w:rsid w:val="003B7B7D"/>
    <w:rsid w:val="003C1AA6"/>
    <w:rsid w:val="003C54CB"/>
    <w:rsid w:val="003C7A2A"/>
    <w:rsid w:val="003D1A28"/>
    <w:rsid w:val="003D25A2"/>
    <w:rsid w:val="003D2DC1"/>
    <w:rsid w:val="003D69D0"/>
    <w:rsid w:val="003E06C5"/>
    <w:rsid w:val="003F2918"/>
    <w:rsid w:val="003F430E"/>
    <w:rsid w:val="0041088C"/>
    <w:rsid w:val="0041230E"/>
    <w:rsid w:val="00420A38"/>
    <w:rsid w:val="00426DB3"/>
    <w:rsid w:val="00431B19"/>
    <w:rsid w:val="004533B7"/>
    <w:rsid w:val="004661AD"/>
    <w:rsid w:val="00492482"/>
    <w:rsid w:val="004937E8"/>
    <w:rsid w:val="00494CB3"/>
    <w:rsid w:val="004B2717"/>
    <w:rsid w:val="004D1D85"/>
    <w:rsid w:val="004D3C3A"/>
    <w:rsid w:val="004E1CD1"/>
    <w:rsid w:val="004F7616"/>
    <w:rsid w:val="0050602C"/>
    <w:rsid w:val="0050690E"/>
    <w:rsid w:val="005107EB"/>
    <w:rsid w:val="00521345"/>
    <w:rsid w:val="00526DF0"/>
    <w:rsid w:val="00536237"/>
    <w:rsid w:val="00545CC4"/>
    <w:rsid w:val="00551FFF"/>
    <w:rsid w:val="0055426E"/>
    <w:rsid w:val="005574D9"/>
    <w:rsid w:val="005607A2"/>
    <w:rsid w:val="0057198B"/>
    <w:rsid w:val="00573CFE"/>
    <w:rsid w:val="0058249A"/>
    <w:rsid w:val="00591883"/>
    <w:rsid w:val="0059433C"/>
    <w:rsid w:val="005969F2"/>
    <w:rsid w:val="00597CD0"/>
    <w:rsid w:val="00597FAE"/>
    <w:rsid w:val="005B32A3"/>
    <w:rsid w:val="005C0D44"/>
    <w:rsid w:val="005C566C"/>
    <w:rsid w:val="005C7E69"/>
    <w:rsid w:val="005D396B"/>
    <w:rsid w:val="005E1581"/>
    <w:rsid w:val="005E262D"/>
    <w:rsid w:val="005F23D3"/>
    <w:rsid w:val="005F7E20"/>
    <w:rsid w:val="00605E43"/>
    <w:rsid w:val="006109EC"/>
    <w:rsid w:val="00611DCE"/>
    <w:rsid w:val="006153BB"/>
    <w:rsid w:val="0063130D"/>
    <w:rsid w:val="00635ADD"/>
    <w:rsid w:val="00637047"/>
    <w:rsid w:val="006652C3"/>
    <w:rsid w:val="00674C10"/>
    <w:rsid w:val="006775F0"/>
    <w:rsid w:val="006870CB"/>
    <w:rsid w:val="00691FD0"/>
    <w:rsid w:val="00692148"/>
    <w:rsid w:val="00697840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45D4E"/>
    <w:rsid w:val="007547F8"/>
    <w:rsid w:val="007649FC"/>
    <w:rsid w:val="00765622"/>
    <w:rsid w:val="00770B6C"/>
    <w:rsid w:val="00774730"/>
    <w:rsid w:val="00783FEA"/>
    <w:rsid w:val="007926DC"/>
    <w:rsid w:val="007A184B"/>
    <w:rsid w:val="007A395D"/>
    <w:rsid w:val="007B2431"/>
    <w:rsid w:val="007C21F2"/>
    <w:rsid w:val="007C346C"/>
    <w:rsid w:val="007D63E3"/>
    <w:rsid w:val="007D6FF8"/>
    <w:rsid w:val="007E2D2F"/>
    <w:rsid w:val="007F0B29"/>
    <w:rsid w:val="00800D42"/>
    <w:rsid w:val="0080294B"/>
    <w:rsid w:val="0081180C"/>
    <w:rsid w:val="0082480E"/>
    <w:rsid w:val="008263A0"/>
    <w:rsid w:val="00832CF3"/>
    <w:rsid w:val="00846BF1"/>
    <w:rsid w:val="00850293"/>
    <w:rsid w:val="00851373"/>
    <w:rsid w:val="00851BA6"/>
    <w:rsid w:val="0085654D"/>
    <w:rsid w:val="00861160"/>
    <w:rsid w:val="00861801"/>
    <w:rsid w:val="00864E01"/>
    <w:rsid w:val="0086654F"/>
    <w:rsid w:val="008702A8"/>
    <w:rsid w:val="0087239B"/>
    <w:rsid w:val="00892CA4"/>
    <w:rsid w:val="00895C35"/>
    <w:rsid w:val="008A356F"/>
    <w:rsid w:val="008A3ECA"/>
    <w:rsid w:val="008A4653"/>
    <w:rsid w:val="008A4717"/>
    <w:rsid w:val="008A50CC"/>
    <w:rsid w:val="008B0BCA"/>
    <w:rsid w:val="008C04DE"/>
    <w:rsid w:val="008D1694"/>
    <w:rsid w:val="008D79CB"/>
    <w:rsid w:val="008E28CC"/>
    <w:rsid w:val="008F07BC"/>
    <w:rsid w:val="00902F83"/>
    <w:rsid w:val="00904066"/>
    <w:rsid w:val="0092692B"/>
    <w:rsid w:val="00927C90"/>
    <w:rsid w:val="00943E9C"/>
    <w:rsid w:val="00947CAC"/>
    <w:rsid w:val="00953F4D"/>
    <w:rsid w:val="00960BB8"/>
    <w:rsid w:val="00964F5C"/>
    <w:rsid w:val="00965739"/>
    <w:rsid w:val="00973B57"/>
    <w:rsid w:val="009831C0"/>
    <w:rsid w:val="009874F9"/>
    <w:rsid w:val="0099161D"/>
    <w:rsid w:val="009B534A"/>
    <w:rsid w:val="009C5F41"/>
    <w:rsid w:val="009E2F2E"/>
    <w:rsid w:val="009E5FE6"/>
    <w:rsid w:val="00A01B17"/>
    <w:rsid w:val="00A0389B"/>
    <w:rsid w:val="00A15ECF"/>
    <w:rsid w:val="00A26017"/>
    <w:rsid w:val="00A446C9"/>
    <w:rsid w:val="00A56361"/>
    <w:rsid w:val="00A56C33"/>
    <w:rsid w:val="00A635D6"/>
    <w:rsid w:val="00A72757"/>
    <w:rsid w:val="00A800A9"/>
    <w:rsid w:val="00A8553A"/>
    <w:rsid w:val="00A87923"/>
    <w:rsid w:val="00A93AED"/>
    <w:rsid w:val="00AB1ACD"/>
    <w:rsid w:val="00AE070B"/>
    <w:rsid w:val="00AE1319"/>
    <w:rsid w:val="00AE34BB"/>
    <w:rsid w:val="00AE7619"/>
    <w:rsid w:val="00B0084A"/>
    <w:rsid w:val="00B04322"/>
    <w:rsid w:val="00B0520E"/>
    <w:rsid w:val="00B226F2"/>
    <w:rsid w:val="00B274DF"/>
    <w:rsid w:val="00B2786F"/>
    <w:rsid w:val="00B351F6"/>
    <w:rsid w:val="00B54A4E"/>
    <w:rsid w:val="00B56BDF"/>
    <w:rsid w:val="00B64A8C"/>
    <w:rsid w:val="00B65812"/>
    <w:rsid w:val="00B661C7"/>
    <w:rsid w:val="00B72020"/>
    <w:rsid w:val="00B7394F"/>
    <w:rsid w:val="00B74799"/>
    <w:rsid w:val="00B80530"/>
    <w:rsid w:val="00B83F70"/>
    <w:rsid w:val="00B85CD6"/>
    <w:rsid w:val="00B90A27"/>
    <w:rsid w:val="00B91A95"/>
    <w:rsid w:val="00B93C77"/>
    <w:rsid w:val="00B9554D"/>
    <w:rsid w:val="00B957CF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5CE5"/>
    <w:rsid w:val="00C101B3"/>
    <w:rsid w:val="00C16951"/>
    <w:rsid w:val="00C371DD"/>
    <w:rsid w:val="00C52A4D"/>
    <w:rsid w:val="00C6171E"/>
    <w:rsid w:val="00C865DF"/>
    <w:rsid w:val="00C906B1"/>
    <w:rsid w:val="00CA5DCA"/>
    <w:rsid w:val="00CA6F2C"/>
    <w:rsid w:val="00CB426A"/>
    <w:rsid w:val="00CC79CE"/>
    <w:rsid w:val="00CD3580"/>
    <w:rsid w:val="00CE7D25"/>
    <w:rsid w:val="00CF1871"/>
    <w:rsid w:val="00CF572C"/>
    <w:rsid w:val="00D019CE"/>
    <w:rsid w:val="00D10990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A1613"/>
    <w:rsid w:val="00DC389B"/>
    <w:rsid w:val="00DE2FEE"/>
    <w:rsid w:val="00DF1A44"/>
    <w:rsid w:val="00E00BE9"/>
    <w:rsid w:val="00E04761"/>
    <w:rsid w:val="00E22A11"/>
    <w:rsid w:val="00E31E5C"/>
    <w:rsid w:val="00E36F9A"/>
    <w:rsid w:val="00E4352F"/>
    <w:rsid w:val="00E44DD2"/>
    <w:rsid w:val="00E558C3"/>
    <w:rsid w:val="00E55927"/>
    <w:rsid w:val="00E82899"/>
    <w:rsid w:val="00E912A6"/>
    <w:rsid w:val="00EA2B98"/>
    <w:rsid w:val="00EA2C29"/>
    <w:rsid w:val="00EA4844"/>
    <w:rsid w:val="00EA4D9C"/>
    <w:rsid w:val="00EA5A97"/>
    <w:rsid w:val="00EB0EB7"/>
    <w:rsid w:val="00EB3D41"/>
    <w:rsid w:val="00EB75EE"/>
    <w:rsid w:val="00EC69D8"/>
    <w:rsid w:val="00ED0707"/>
    <w:rsid w:val="00ED2B4D"/>
    <w:rsid w:val="00EE4C1D"/>
    <w:rsid w:val="00EE4FFD"/>
    <w:rsid w:val="00EF3685"/>
    <w:rsid w:val="00F04350"/>
    <w:rsid w:val="00F07C31"/>
    <w:rsid w:val="00F133DB"/>
    <w:rsid w:val="00F159EB"/>
    <w:rsid w:val="00F25BF4"/>
    <w:rsid w:val="00F267DB"/>
    <w:rsid w:val="00F414D8"/>
    <w:rsid w:val="00F46F6F"/>
    <w:rsid w:val="00F60608"/>
    <w:rsid w:val="00F62217"/>
    <w:rsid w:val="00F625C8"/>
    <w:rsid w:val="00F67BA9"/>
    <w:rsid w:val="00F71ACC"/>
    <w:rsid w:val="00F72294"/>
    <w:rsid w:val="00FA364D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B4BE249-B6B5-4FE6-9CED-ADA9DE59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5741F"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styleId="Heading1">
    <w:name w:val="heading 1"/>
    <w:next w:val="BodyText"/>
    <w:link w:val="Heading1Char"/>
    <w:qFormat/>
    <w:rsid w:val="00CC79CE"/>
    <w:pPr>
      <w:keepNext/>
      <w:keepLines/>
      <w:numPr>
        <w:numId w:val="52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paragraph" w:styleId="Heading2">
    <w:name w:val="heading 2"/>
    <w:basedOn w:val="Heading1"/>
    <w:next w:val="BodyText"/>
    <w:link w:val="Heading2Char"/>
    <w:qFormat/>
    <w:rsid w:val="0025741F"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rsid w:val="0025741F"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rsid w:val="0025741F"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rsid w:val="0025741F"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rsid w:val="002574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rsid w:val="002574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rsid w:val="0025741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rsid w:val="002574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9CE"/>
    <w:rPr>
      <w:rFonts w:eastAsiaTheme="majorEastAsia" w:cstheme="majorBidi"/>
      <w:b/>
      <w:bCs/>
      <w:caps/>
      <w:color w:val="00558C"/>
      <w:sz w:val="28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25741F"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rsid w:val="0025741F"/>
    <w:pPr>
      <w:numPr>
        <w:numId w:val="47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nhideWhenUsed/>
    <w:qFormat/>
    <w:rsid w:val="0025741F"/>
    <w:pPr>
      <w:spacing w:after="120"/>
      <w:jc w:val="both"/>
    </w:pPr>
    <w:rPr>
      <w:sz w:val="22"/>
    </w:rPr>
  </w:style>
  <w:style w:type="character" w:customStyle="1" w:styleId="BodyTextChar">
    <w:name w:val="Body Text Char"/>
    <w:basedOn w:val="DefaultParagraphFont"/>
    <w:link w:val="BodyText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rsid w:val="0025741F"/>
    <w:pPr>
      <w:numPr>
        <w:numId w:val="45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rsid w:val="0025741F"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rsid w:val="0025741F"/>
    <w:pPr>
      <w:numPr>
        <w:numId w:val="46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rsid w:val="0025741F"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rsid w:val="0025741F"/>
    <w:pPr>
      <w:numPr>
        <w:numId w:val="53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rsid w:val="0025741F"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link w:val="Foot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25741F"/>
    <w:rPr>
      <w:rFonts w:asciiTheme="minorHAnsi" w:eastAsiaTheme="minorHAnsi" w:hAnsiTheme="minorHAnsi" w:cstheme="minorBidi"/>
      <w:szCs w:val="22"/>
      <w:lang w:eastAsia="en-US"/>
    </w:rPr>
  </w:style>
  <w:style w:type="paragraph" w:styleId="Header">
    <w:name w:val="header"/>
    <w:link w:val="HeaderChar"/>
    <w:rsid w:val="0025741F"/>
    <w:pPr>
      <w:spacing w:line="240" w:lineRule="exac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rsid w:val="0025741F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rsid w:val="0025741F"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25741F"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25741F"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741F"/>
    <w:rPr>
      <w:rFonts w:asciiTheme="majorHAnsi" w:eastAsiaTheme="majorEastAsia" w:hAnsiTheme="majorHAnsi" w:cstheme="majorBidi"/>
      <w:i/>
      <w:iCs/>
      <w:color w:val="243F60" w:themeColor="accent1" w:themeShade="7F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25741F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rsid w:val="0025741F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5741F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styleId="Hyperlink">
    <w:name w:val="Hyperlink"/>
    <w:basedOn w:val="DefaultParagraphFont"/>
    <w:uiPriority w:val="99"/>
    <w:unhideWhenUsed/>
    <w:rsid w:val="0025741F"/>
    <w:rPr>
      <w:color w:val="4F81BD" w:themeColor="accent1"/>
      <w:u w:val="single"/>
    </w:rPr>
  </w:style>
  <w:style w:type="paragraph" w:customStyle="1" w:styleId="List1">
    <w:name w:val="List 1"/>
    <w:basedOn w:val="Normal"/>
    <w:qFormat/>
    <w:rsid w:val="0025741F"/>
    <w:pPr>
      <w:numPr>
        <w:numId w:val="39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39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25741F"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character" w:styleId="PageNumber">
    <w:name w:val="page number"/>
    <w:rsid w:val="0025741F"/>
    <w:rPr>
      <w:rFonts w:asciiTheme="minorHAnsi" w:hAnsiTheme="minorHAnsi"/>
      <w:sz w:val="15"/>
    </w:rPr>
  </w:style>
  <w:style w:type="paragraph" w:styleId="TableofFigures">
    <w:name w:val="table of figures"/>
    <w:basedOn w:val="Normal"/>
    <w:next w:val="Normal"/>
    <w:uiPriority w:val="99"/>
    <w:rsid w:val="0025741F"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customStyle="1" w:styleId="Table">
    <w:name w:val="Table_#"/>
    <w:basedOn w:val="Normal"/>
    <w:next w:val="Normal"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25741F"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noProof/>
      <w:color w:val="4F81BD" w:themeColor="accent1"/>
      <w:sz w:val="22"/>
    </w:rPr>
  </w:style>
  <w:style w:type="paragraph" w:styleId="TOC2">
    <w:name w:val="toc 2"/>
    <w:basedOn w:val="Normal"/>
    <w:next w:val="Normal"/>
    <w:autoRedefine/>
    <w:uiPriority w:val="39"/>
    <w:rsid w:val="0025741F"/>
    <w:pPr>
      <w:tabs>
        <w:tab w:val="right" w:leader="dot" w:pos="9781"/>
      </w:tabs>
      <w:spacing w:after="40" w:line="300" w:lineRule="atLeast"/>
      <w:ind w:left="709" w:right="425" w:hanging="709"/>
    </w:pPr>
    <w:rPr>
      <w:noProof/>
      <w:color w:val="4F81BD" w:themeColor="accent1"/>
      <w:sz w:val="22"/>
    </w:rPr>
  </w:style>
  <w:style w:type="paragraph" w:styleId="TOC3">
    <w:name w:val="toc 3"/>
    <w:basedOn w:val="Normal"/>
    <w:next w:val="Normal"/>
    <w:uiPriority w:val="39"/>
    <w:unhideWhenUsed/>
    <w:rsid w:val="0025741F"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4">
    <w:name w:val="toc 4"/>
    <w:basedOn w:val="Normal"/>
    <w:next w:val="Normal"/>
    <w:autoRedefine/>
    <w:uiPriority w:val="39"/>
    <w:unhideWhenUsed/>
    <w:rsid w:val="0025741F"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TOC5">
    <w:name w:val="toc 5"/>
    <w:basedOn w:val="Normal"/>
    <w:next w:val="Normal"/>
    <w:autoRedefine/>
    <w:uiPriority w:val="39"/>
    <w:rsid w:val="0025741F"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6">
    <w:name w:val="toc 6"/>
    <w:basedOn w:val="Normal"/>
    <w:next w:val="Normal"/>
    <w:autoRedefine/>
    <w:rsid w:val="0025741F"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TOC7">
    <w:name w:val="toc 7"/>
    <w:basedOn w:val="Normal"/>
    <w:next w:val="Normal"/>
    <w:autoRedefine/>
    <w:rsid w:val="0025741F"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TOC8">
    <w:name w:val="toc 8"/>
    <w:basedOn w:val="Normal"/>
    <w:next w:val="Normal"/>
    <w:autoRedefine/>
    <w:rsid w:val="0025741F"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TOC9">
    <w:name w:val="toc 9"/>
    <w:basedOn w:val="Normal"/>
    <w:next w:val="Normal"/>
    <w:autoRedefine/>
    <w:rsid w:val="0025741F"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numbering" w:styleId="ArticleSection">
    <w:name w:val="Outline List 3"/>
    <w:basedOn w:val="NoList"/>
    <w:rsid w:val="0025741F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rsid w:val="0025741F"/>
    <w:rPr>
      <w:rFonts w:asciiTheme="minorHAnsi" w:hAnsiTheme="minorHAnsi"/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25741F"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5741F"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paragraph" w:styleId="Subtitle">
    <w:name w:val="Subtitle"/>
    <w:basedOn w:val="Normal"/>
    <w:link w:val="SubtitleChar"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6E2121"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character" w:customStyle="1" w:styleId="TitleChar">
    <w:name w:val="Title Char"/>
    <w:basedOn w:val="DefaultParagraphFont"/>
    <w:link w:val="Title"/>
    <w:rsid w:val="006E2121"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rsid w:val="00765622"/>
    <w:pPr>
      <w:numPr>
        <w:ilvl w:val="1"/>
        <w:numId w:val="39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rsid w:val="008D1694"/>
    <w:pPr>
      <w:tabs>
        <w:tab w:val="num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rsid w:val="008A50CC"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customStyle="1" w:styleId="Appendix">
    <w:name w:val="Appendix"/>
    <w:next w:val="BodyText"/>
    <w:qFormat/>
    <w:rsid w:val="0025741F"/>
    <w:pPr>
      <w:numPr>
        <w:numId w:val="54"/>
      </w:numPr>
      <w:spacing w:before="120" w:after="240"/>
    </w:pPr>
    <w:rPr>
      <w:rFonts w:asciiTheme="majorHAnsi" w:hAnsiTheme="majorHAnsi" w:cs="Calibri"/>
      <w:b/>
      <w:bCs/>
      <w:caps/>
      <w:color w:val="00558C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rsid w:val="0025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41F"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25741F"/>
    <w:rPr>
      <w:noProof w:val="0"/>
      <w:sz w:val="18"/>
      <w:szCs w:val="18"/>
      <w:lang w:val="en-GB"/>
    </w:rPr>
  </w:style>
  <w:style w:type="paragraph" w:styleId="CommentText">
    <w:name w:val="annotation text"/>
    <w:basedOn w:val="Normal"/>
    <w:link w:val="CommentTextChar"/>
    <w:unhideWhenUsed/>
    <w:rsid w:val="0025741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5741F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2574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5741F"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rsid w:val="0025741F"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styleId="List">
    <w:name w:val="List"/>
    <w:basedOn w:val="Normal"/>
    <w:uiPriority w:val="99"/>
    <w:unhideWhenUsed/>
    <w:rsid w:val="0025741F"/>
    <w:pPr>
      <w:ind w:left="360" w:hanging="360"/>
      <w:contextualSpacing/>
    </w:pPr>
    <w:rPr>
      <w:sz w:val="22"/>
    </w:rPr>
  </w:style>
  <w:style w:type="paragraph" w:customStyle="1" w:styleId="Heading1separationline">
    <w:name w:val="Heading 1 separation line"/>
    <w:basedOn w:val="Normal"/>
    <w:next w:val="BodyText"/>
    <w:rsid w:val="0025741F"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rsid w:val="0025741F"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rsid w:val="0025741F"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rsid w:val="0025741F"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rsid w:val="0025741F"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customStyle="1" w:styleId="Contents">
    <w:name w:val="Contents"/>
    <w:basedOn w:val="Header"/>
    <w:rsid w:val="0025741F"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styleId="ListNumber3">
    <w:name w:val="List Number 3"/>
    <w:basedOn w:val="Normal"/>
    <w:uiPriority w:val="99"/>
    <w:unhideWhenUsed/>
    <w:rsid w:val="0025741F"/>
    <w:pPr>
      <w:contextualSpacing/>
    </w:pPr>
  </w:style>
  <w:style w:type="paragraph" w:customStyle="1" w:styleId="Tabletext">
    <w:name w:val="Table text"/>
    <w:basedOn w:val="Normal"/>
    <w:qFormat/>
    <w:rsid w:val="0025741F"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rsid w:val="0025741F"/>
    <w:rPr>
      <w:b/>
      <w:color w:val="00558C"/>
    </w:rPr>
  </w:style>
  <w:style w:type="table" w:styleId="MediumShading1">
    <w:name w:val="Medium Shading 1"/>
    <w:basedOn w:val="TableNormal"/>
    <w:uiPriority w:val="63"/>
    <w:rsid w:val="0025741F"/>
    <w:rPr>
      <w:rFonts w:asciiTheme="minorHAnsi" w:eastAsiaTheme="minorHAnsi" w:hAnsiTheme="minorHAnsi" w:cstheme="minorBidi"/>
      <w:sz w:val="22"/>
      <w:szCs w:val="22"/>
      <w:lang w:val="fr-FR" w:eastAsia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575756"/>
          <w:tl2br w:val="nil"/>
          <w:tr2bl w:val="nil"/>
        </w:tcBorders>
        <w:shd w:val="clear" w:color="auto" w:fill="F2DBDB" w:themeFill="accent2" w:themeFillTint="33"/>
      </w:tcPr>
    </w:tblStylePr>
  </w:style>
  <w:style w:type="paragraph" w:styleId="Caption">
    <w:name w:val="caption"/>
    <w:basedOn w:val="Normal"/>
    <w:next w:val="Normal"/>
    <w:uiPriority w:val="35"/>
    <w:rsid w:val="0025741F"/>
    <w:rPr>
      <w:b/>
      <w:bCs/>
      <w:i/>
      <w:color w:val="575756"/>
      <w:sz w:val="22"/>
      <w:u w:val="single"/>
    </w:rPr>
  </w:style>
  <w:style w:type="paragraph" w:customStyle="1" w:styleId="Listatext">
    <w:name w:val="List a text"/>
    <w:basedOn w:val="Normal"/>
    <w:qFormat/>
    <w:rsid w:val="0025741F"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ppendixHead2">
    <w:name w:val="Appendix Head 2"/>
    <w:basedOn w:val="Appendix"/>
    <w:next w:val="Heading2separationline"/>
    <w:qFormat/>
    <w:rsid w:val="001241C8"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rsid w:val="0025741F"/>
    <w:pPr>
      <w:numPr>
        <w:ilvl w:val="3"/>
        <w:numId w:val="5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rsid w:val="0025741F"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rsid w:val="0025741F"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rsid w:val="0025741F"/>
    <w:rPr>
      <w:rFonts w:asciiTheme="minorHAnsi" w:eastAsiaTheme="minorHAnsi" w:hAnsiTheme="minorHAnsi" w:cstheme="minorBidi"/>
      <w:b/>
      <w:caps/>
      <w:color w:val="00558C"/>
      <w:sz w:val="28"/>
      <w:szCs w:val="22"/>
      <w:lang w:eastAsia="en-US"/>
    </w:rPr>
  </w:style>
  <w:style w:type="paragraph" w:customStyle="1" w:styleId="AnnexHead2">
    <w:name w:val="Annex Head 2"/>
    <w:basedOn w:val="Annex"/>
    <w:next w:val="Heading1separationline"/>
    <w:qFormat/>
    <w:rsid w:val="0025741F"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rsid w:val="0025741F"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rsid w:val="0025741F"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rsid w:val="0025741F"/>
    <w:pPr>
      <w:numPr>
        <w:ilvl w:val="4"/>
        <w:numId w:val="47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paragraph" w:styleId="BodyTextIndent3">
    <w:name w:val="Body Text Indent 3"/>
    <w:basedOn w:val="Normal"/>
    <w:link w:val="BodyTextIndent3Char"/>
    <w:semiHidden/>
    <w:unhideWhenUsed/>
    <w:rsid w:val="002574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25741F"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rsid w:val="0025741F"/>
    <w:pPr>
      <w:numPr>
        <w:numId w:val="50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rsid w:val="0025741F"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rsid w:val="0025741F"/>
    <w:pPr>
      <w:numPr>
        <w:numId w:val="49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styleId="ListNumber">
    <w:name w:val="List Number"/>
    <w:basedOn w:val="Normal"/>
    <w:semiHidden/>
    <w:rsid w:val="0025741F"/>
    <w:pPr>
      <w:numPr>
        <w:numId w:val="1"/>
      </w:numPr>
      <w:contextualSpacing/>
    </w:pPr>
  </w:style>
  <w:style w:type="paragraph" w:customStyle="1" w:styleId="Footereditionno">
    <w:name w:val="Footer edition no."/>
    <w:basedOn w:val="Normal"/>
    <w:rsid w:val="0025741F"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rsid w:val="0025741F"/>
    <w:pPr>
      <w:numPr>
        <w:ilvl w:val="1"/>
        <w:numId w:val="66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rsid w:val="0025741F"/>
    <w:pPr>
      <w:numPr>
        <w:ilvl w:val="2"/>
        <w:numId w:val="66"/>
      </w:numPr>
      <w:ind w:left="1701" w:hanging="425"/>
    </w:pPr>
  </w:style>
  <w:style w:type="paragraph" w:customStyle="1" w:styleId="Listitext">
    <w:name w:val="List i text"/>
    <w:basedOn w:val="Normal"/>
    <w:qFormat/>
    <w:rsid w:val="0025741F"/>
    <w:pPr>
      <w:ind w:left="2268" w:hanging="567"/>
    </w:pPr>
    <w:rPr>
      <w:sz w:val="20"/>
    </w:rPr>
  </w:style>
  <w:style w:type="paragraph" w:styleId="DocumentMap">
    <w:name w:val="Document Map"/>
    <w:basedOn w:val="Normal"/>
    <w:link w:val="DocumentMapChar"/>
    <w:rsid w:val="0025741F"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character" w:customStyle="1" w:styleId="DocumentMapChar">
    <w:name w:val="Document Map Char"/>
    <w:basedOn w:val="DefaultParagraphFont"/>
    <w:link w:val="DocumentMap"/>
    <w:rsid w:val="0025741F"/>
    <w:rPr>
      <w:rFonts w:ascii="Tahoma" w:eastAsia="Times New Roman" w:hAnsi="Tahoma"/>
      <w:szCs w:val="24"/>
      <w:shd w:val="clear" w:color="auto" w:fill="000080"/>
      <w:lang w:val="de-DE" w:eastAsia="de-DE"/>
    </w:rPr>
  </w:style>
  <w:style w:type="character" w:styleId="FollowedHyperlink">
    <w:name w:val="FollowedHyperlink"/>
    <w:rsid w:val="0025741F"/>
    <w:rPr>
      <w:color w:val="800080"/>
      <w:u w:val="single"/>
    </w:rPr>
  </w:style>
  <w:style w:type="paragraph" w:styleId="NormalWeb">
    <w:name w:val="Normal (Web)"/>
    <w:basedOn w:val="Normal"/>
    <w:uiPriority w:val="99"/>
    <w:rsid w:val="0025741F"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customStyle="1" w:styleId="TableofTables">
    <w:name w:val="Table of Tables"/>
    <w:basedOn w:val="TableofFigures"/>
    <w:rsid w:val="0025741F"/>
    <w:pPr>
      <w:tabs>
        <w:tab w:val="left" w:pos="1134"/>
        <w:tab w:val="right" w:pos="9781"/>
      </w:tabs>
    </w:pPr>
  </w:style>
  <w:style w:type="character" w:styleId="Emphasis">
    <w:name w:val="Emphasis"/>
    <w:rsid w:val="0025741F"/>
    <w:rPr>
      <w:i/>
      <w:iCs/>
    </w:rPr>
  </w:style>
  <w:style w:type="character" w:styleId="HTMLCite">
    <w:name w:val="HTML Cite"/>
    <w:rsid w:val="0025741F"/>
    <w:rPr>
      <w:i/>
      <w:iCs/>
    </w:rPr>
  </w:style>
  <w:style w:type="paragraph" w:customStyle="1" w:styleId="Default">
    <w:name w:val="Default"/>
    <w:rsid w:val="0025741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25741F"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rsid w:val="0025741F"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rsid w:val="0025741F"/>
    <w:pPr>
      <w:numPr>
        <w:numId w:val="4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rsid w:val="0025741F"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rsid w:val="0025741F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AnnexTablecaption">
    <w:name w:val="Annex Table caption"/>
    <w:basedOn w:val="BodyText"/>
    <w:qFormat/>
    <w:rsid w:val="0025741F"/>
    <w:pPr>
      <w:numPr>
        <w:numId w:val="6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rsid w:val="0025741F"/>
    <w:pPr>
      <w:numPr>
        <w:numId w:val="51"/>
      </w:numPr>
      <w:spacing w:before="240" w:after="240"/>
      <w:jc w:val="center"/>
    </w:pPr>
    <w:rPr>
      <w:b w:val="0"/>
      <w:u w:val="none"/>
    </w:rPr>
  </w:style>
  <w:style w:type="paragraph" w:styleId="NoSpacing">
    <w:name w:val="No Spacing"/>
    <w:uiPriority w:val="1"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Abbreviations">
    <w:name w:val="Abbreviations"/>
    <w:basedOn w:val="Normal"/>
    <w:qFormat/>
    <w:rsid w:val="0025741F"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rsid w:val="0025741F"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rsid w:val="0025741F"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rsid w:val="0025741F"/>
    <w:rPr>
      <w:caps/>
      <w:color w:val="00558C"/>
      <w:sz w:val="50"/>
    </w:rPr>
  </w:style>
  <w:style w:type="paragraph" w:customStyle="1" w:styleId="Documentdate">
    <w:name w:val="Document date"/>
    <w:basedOn w:val="Normal"/>
    <w:rsid w:val="0025741F"/>
    <w:rPr>
      <w:b/>
      <w:color w:val="00558C"/>
      <w:sz w:val="28"/>
    </w:rPr>
  </w:style>
  <w:style w:type="paragraph" w:customStyle="1" w:styleId="Footerportrait">
    <w:name w:val="Footer portrait"/>
    <w:basedOn w:val="Normal"/>
    <w:rsid w:val="0025741F"/>
    <w:pPr>
      <w:pBdr>
        <w:top w:val="single" w:sz="4" w:space="1" w:color="auto"/>
      </w:pBdr>
      <w:tabs>
        <w:tab w:val="right" w:pos="10206"/>
      </w:tabs>
    </w:pPr>
    <w:rPr>
      <w:b/>
      <w:noProof/>
      <w:color w:val="00558C"/>
      <w:sz w:val="15"/>
      <w:lang w:val="en-US"/>
    </w:rPr>
  </w:style>
  <w:style w:type="paragraph" w:customStyle="1" w:styleId="Documentname">
    <w:name w:val="Document name"/>
    <w:basedOn w:val="Documenttype"/>
    <w:rsid w:val="0025741F"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rsid w:val="0025741F"/>
    <w:rPr>
      <w:color w:val="808080"/>
    </w:rPr>
  </w:style>
  <w:style w:type="paragraph" w:customStyle="1" w:styleId="Style1">
    <w:name w:val="Style1"/>
    <w:basedOn w:val="Tableheading"/>
    <w:rsid w:val="0025741F"/>
  </w:style>
  <w:style w:type="paragraph" w:customStyle="1" w:styleId="Style2">
    <w:name w:val="Style2"/>
    <w:basedOn w:val="TOC3"/>
    <w:autoRedefine/>
    <w:rsid w:val="0025741F"/>
    <w:pPr>
      <w:tabs>
        <w:tab w:val="left" w:pos="1985"/>
        <w:tab w:val="right" w:pos="10195"/>
      </w:tabs>
    </w:pPr>
    <w:rPr>
      <w:rFonts w:eastAsiaTheme="minorEastAsia"/>
      <w:noProof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rsid w:val="0025741F"/>
    <w:pPr>
      <w:ind w:right="14317"/>
    </w:pPr>
  </w:style>
  <w:style w:type="paragraph" w:styleId="Revision">
    <w:name w:val="Revision"/>
    <w:hidden/>
    <w:uiPriority w:val="99"/>
    <w:semiHidden/>
    <w:rsid w:val="0025741F"/>
    <w:rPr>
      <w:rFonts w:asciiTheme="minorHAnsi" w:eastAsiaTheme="minorHAnsi" w:hAnsiTheme="minorHAnsi" w:cstheme="minorBidi"/>
      <w:sz w:val="18"/>
      <w:szCs w:val="22"/>
      <w:lang w:eastAsia="en-US"/>
    </w:rPr>
  </w:style>
  <w:style w:type="paragraph" w:customStyle="1" w:styleId="Referencetext">
    <w:name w:val="Reference text"/>
    <w:basedOn w:val="Normal"/>
    <w:autoRedefine/>
    <w:rsid w:val="0025741F"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rsid w:val="0025741F"/>
    <w:pPr>
      <w:keepNext w:val="0"/>
      <w:suppressLineNumbers/>
      <w:tabs>
        <w:tab w:val="num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rsid w:val="0025741F"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rsid w:val="0025741F"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rsid w:val="0025741F"/>
    <w:rPr>
      <w:i/>
    </w:rPr>
  </w:style>
  <w:style w:type="character" w:customStyle="1" w:styleId="RevokesChar">
    <w:name w:val="Revokes Char"/>
    <w:basedOn w:val="DefaultParagraphFont"/>
    <w:link w:val="Revokes"/>
    <w:rsid w:val="0025741F"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rsid w:val="0025741F"/>
    <w:pPr>
      <w:numPr>
        <w:numId w:val="17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rsid w:val="0025741F"/>
    <w:pPr>
      <w:numPr>
        <w:numId w:val="56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urtherreading">
    <w:name w:val="Further reading"/>
    <w:basedOn w:val="BodyText"/>
    <w:link w:val="FurtherreadingChar"/>
    <w:qFormat/>
    <w:rsid w:val="0025741F"/>
    <w:pPr>
      <w:numPr>
        <w:numId w:val="57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ocumentrevisiontabletitle">
    <w:name w:val="Document revision table title"/>
    <w:basedOn w:val="Normal"/>
    <w:rsid w:val="0025741F"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rsid w:val="0025741F"/>
    <w:pPr>
      <w:numPr>
        <w:numId w:val="67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rsid w:val="0025741F"/>
    <w:rPr>
      <w:rFonts w:asciiTheme="minorHAnsi" w:eastAsiaTheme="minorHAnsi" w:hAnsiTheme="minorHAnsi" w:cstheme="minorBidi"/>
      <w:i/>
      <w:color w:val="00558C"/>
      <w:sz w:val="22"/>
      <w:szCs w:val="22"/>
      <w:lang w:eastAsia="en-US"/>
    </w:rPr>
  </w:style>
  <w:style w:type="paragraph" w:styleId="Index1">
    <w:name w:val="index 1"/>
    <w:basedOn w:val="Normal"/>
    <w:next w:val="Normal"/>
    <w:autoRedefine/>
    <w:semiHidden/>
    <w:unhideWhenUsed/>
    <w:rsid w:val="0025741F"/>
    <w:pPr>
      <w:spacing w:line="240" w:lineRule="auto"/>
      <w:ind w:left="180" w:hanging="180"/>
    </w:pPr>
  </w:style>
  <w:style w:type="paragraph" w:customStyle="1" w:styleId="AppendixHead1">
    <w:name w:val="Appendix Head 1"/>
    <w:basedOn w:val="Normal"/>
    <w:next w:val="Heading1separationline"/>
    <w:qFormat/>
    <w:rsid w:val="0025741F"/>
    <w:pPr>
      <w:numPr>
        <w:ilvl w:val="1"/>
        <w:numId w:val="5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rsid w:val="0025741F"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rsid w:val="0025741F"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rsid w:val="0025741F"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rsid w:val="0025741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5664E6-6E82-482C-B39C-CE352E00B8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1bfdac25-5417-4dce-b783-1e79583e09c2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ed72da13-45cf-4b5b-99f8-a2a89cf5593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2021.dotm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24</cp:revision>
  <dcterms:created xsi:type="dcterms:W3CDTF">2021-11-18T14:36:00Z</dcterms:created>
  <dcterms:modified xsi:type="dcterms:W3CDTF">2021-11-18T15:35:00Z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